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Cs w:val="0"/>
          <w:caps/>
          <w:szCs w:val="10"/>
        </w:rPr>
        <w:id w:val="1901751"/>
        <w:docPartObj>
          <w:docPartGallery w:val="Cover Pages"/>
          <w:docPartUnique/>
        </w:docPartObj>
      </w:sdtPr>
      <w:sdtEndPr>
        <w:rPr>
          <w:rFonts w:ascii="Times New Roman" w:eastAsia="Times New Roman" w:hAnsi="Times New Roman" w:cs="Times New Roman"/>
          <w:caps w:val="0"/>
        </w:rPr>
      </w:sdtEndPr>
      <w:sdtContent>
        <w:tbl>
          <w:tblPr>
            <w:tblW w:w="5000" w:type="pct"/>
            <w:jc w:val="center"/>
            <w:tblLook w:val="04A0"/>
          </w:tblPr>
          <w:tblGrid>
            <w:gridCol w:w="9576"/>
          </w:tblGrid>
          <w:tr w:rsidR="00983F83">
            <w:trPr>
              <w:trHeight w:val="2880"/>
              <w:jc w:val="center"/>
            </w:trPr>
            <w:sdt>
              <w:sdtPr>
                <w:rPr>
                  <w:rFonts w:asciiTheme="majorHAnsi" w:eastAsiaTheme="majorEastAsia" w:hAnsiTheme="majorHAnsi" w:cstheme="majorBidi"/>
                  <w:bCs w:val="0"/>
                  <w:caps/>
                  <w:szCs w:val="10"/>
                </w:rPr>
                <w:alias w:val="Company"/>
                <w:id w:val="15524243"/>
                <w:dataBinding w:prefixMappings="xmlns:ns0='http://schemas.openxmlformats.org/officeDocument/2006/extended-properties'" w:xpath="/ns0:Properties[1]/ns0:Company[1]" w:storeItemID="{6668398D-A668-4E3E-A5EB-62B293D839F1}"/>
                <w:text/>
              </w:sdtPr>
              <w:sdtEndPr>
                <w:rPr>
                  <w:bCs/>
                  <w:szCs w:val="24"/>
                </w:rPr>
              </w:sdtEndPr>
              <w:sdtContent>
                <w:tc>
                  <w:tcPr>
                    <w:tcW w:w="5000" w:type="pct"/>
                  </w:tcPr>
                  <w:p w:rsidR="00983F83" w:rsidRDefault="00842CE9" w:rsidP="00983F83">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State of Indiana</w:t>
                    </w:r>
                  </w:p>
                </w:tc>
              </w:sdtContent>
            </w:sdt>
          </w:tr>
          <w:tr w:rsidR="00983F83">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83F83" w:rsidRDefault="00983F8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Local Court Rules</w:t>
                    </w:r>
                  </w:p>
                </w:tc>
              </w:sdtContent>
            </w:sdt>
          </w:tr>
          <w:tr w:rsidR="00983F83">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83F83" w:rsidRDefault="00983F83" w:rsidP="00983F8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Delaware Circuit Court</w:t>
                    </w:r>
                  </w:p>
                </w:tc>
              </w:sdtContent>
            </w:sdt>
          </w:tr>
          <w:tr w:rsidR="00983F83">
            <w:trPr>
              <w:trHeight w:val="360"/>
              <w:jc w:val="center"/>
            </w:trPr>
            <w:tc>
              <w:tcPr>
                <w:tcW w:w="5000" w:type="pct"/>
                <w:vAlign w:val="center"/>
              </w:tcPr>
              <w:p w:rsidR="00983F83" w:rsidRDefault="00983F83">
                <w:pPr>
                  <w:pStyle w:val="NoSpacing"/>
                  <w:jc w:val="center"/>
                </w:pPr>
              </w:p>
            </w:tc>
          </w:tr>
          <w:tr w:rsidR="00983F83">
            <w:trPr>
              <w:trHeight w:val="360"/>
              <w:jc w:val="center"/>
            </w:trPr>
            <w:sdt>
              <w:sdtPr>
                <w:rPr>
                  <w:b/>
                  <w:bCs w:val="0"/>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83F83" w:rsidRDefault="00983F83">
                    <w:pPr>
                      <w:pStyle w:val="NoSpacing"/>
                      <w:jc w:val="center"/>
                      <w:rPr>
                        <w:b/>
                        <w:bCs w:val="0"/>
                      </w:rPr>
                    </w:pPr>
                    <w:r>
                      <w:rPr>
                        <w:b/>
                        <w:bCs w:val="0"/>
                      </w:rPr>
                      <w:t>Delaware County</w:t>
                    </w:r>
                  </w:p>
                </w:tc>
              </w:sdtContent>
            </w:sdt>
          </w:tr>
          <w:tr w:rsidR="00983F83">
            <w:trPr>
              <w:trHeight w:val="360"/>
              <w:jc w:val="center"/>
            </w:trPr>
            <w:sdt>
              <w:sdtPr>
                <w:rPr>
                  <w:b/>
                  <w:bCs w:val="0"/>
                </w:rPr>
                <w:alias w:val="Date"/>
                <w:id w:val="516659546"/>
                <w:dataBinding w:prefixMappings="xmlns:ns0='http://schemas.microsoft.com/office/2006/coverPageProps'" w:xpath="/ns0:CoverPageProperties[1]/ns0:PublishDate[1]" w:storeItemID="{55AF091B-3C7A-41E3-B477-F2FDAA23CFDA}"/>
                <w:date w:fullDate="2014-08-01T00:00:00Z">
                  <w:dateFormat w:val="M/d/yyyy"/>
                  <w:lid w:val="en-US"/>
                  <w:storeMappedDataAs w:val="dateTime"/>
                  <w:calendar w:val="gregorian"/>
                </w:date>
              </w:sdtPr>
              <w:sdtContent>
                <w:tc>
                  <w:tcPr>
                    <w:tcW w:w="5000" w:type="pct"/>
                    <w:vAlign w:val="center"/>
                  </w:tcPr>
                  <w:p w:rsidR="00983F83" w:rsidRDefault="00136786" w:rsidP="00136786">
                    <w:pPr>
                      <w:pStyle w:val="NoSpacing"/>
                      <w:jc w:val="center"/>
                      <w:rPr>
                        <w:b/>
                        <w:bCs w:val="0"/>
                      </w:rPr>
                    </w:pPr>
                    <w:r>
                      <w:rPr>
                        <w:b/>
                        <w:bCs w:val="0"/>
                      </w:rPr>
                      <w:t>8/1/2014</w:t>
                    </w:r>
                  </w:p>
                </w:tc>
              </w:sdtContent>
            </w:sdt>
          </w:tr>
        </w:tbl>
        <w:p w:rsidR="00983F83" w:rsidRDefault="00983F83"/>
        <w:p w:rsidR="00983F83" w:rsidRDefault="00983F83"/>
        <w:p w:rsidR="00983F83" w:rsidRDefault="00983F83"/>
        <w:p w:rsidR="00983F83" w:rsidRDefault="00983F83">
          <w:r>
            <w:br w:type="page"/>
          </w:r>
        </w:p>
      </w:sdtContent>
    </w:sdt>
    <w:p w:rsidR="00983F83" w:rsidRDefault="00983F83"/>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5010"/>
        <w:gridCol w:w="3173"/>
      </w:tblGrid>
      <w:tr w:rsidR="00B352F4" w:rsidTr="00614591">
        <w:trPr>
          <w:trHeight w:val="965"/>
        </w:trPr>
        <w:tc>
          <w:tcPr>
            <w:tcW w:w="1343" w:type="dxa"/>
            <w:tcBorders>
              <w:top w:val="nil"/>
              <w:left w:val="nil"/>
              <w:bottom w:val="single" w:sz="4" w:space="0" w:color="000000"/>
              <w:right w:val="nil"/>
            </w:tcBorders>
          </w:tcPr>
          <w:p w:rsidR="00B352F4" w:rsidRDefault="00136786" w:rsidP="00C27549">
            <w:pPr>
              <w:jc w:val="center"/>
              <w:rPr>
                <w:b/>
                <w:sz w:val="28"/>
                <w:szCs w:val="28"/>
              </w:rPr>
            </w:pPr>
            <w:r>
              <w:rPr>
                <w:b/>
                <w:sz w:val="28"/>
                <w:szCs w:val="28"/>
              </w:rPr>
              <w:t>8/1/14</w:t>
            </w:r>
          </w:p>
          <w:p w:rsidR="00243F45" w:rsidRDefault="00243F45" w:rsidP="00C27549">
            <w:pPr>
              <w:jc w:val="center"/>
              <w:rPr>
                <w:b/>
                <w:sz w:val="28"/>
                <w:szCs w:val="28"/>
              </w:rPr>
            </w:pPr>
          </w:p>
          <w:p w:rsidR="00243F45" w:rsidRPr="00243F45" w:rsidRDefault="00243F45" w:rsidP="00C27549">
            <w:pPr>
              <w:jc w:val="center"/>
              <w:rPr>
                <w:b/>
                <w:sz w:val="28"/>
                <w:szCs w:val="28"/>
              </w:rPr>
            </w:pPr>
            <w:r>
              <w:rPr>
                <w:b/>
                <w:sz w:val="28"/>
                <w:szCs w:val="28"/>
              </w:rPr>
              <w:t>Page</w:t>
            </w:r>
          </w:p>
        </w:tc>
        <w:tc>
          <w:tcPr>
            <w:tcW w:w="5010" w:type="dxa"/>
            <w:tcBorders>
              <w:top w:val="nil"/>
              <w:left w:val="nil"/>
              <w:bottom w:val="single" w:sz="4" w:space="0" w:color="000000"/>
              <w:right w:val="nil"/>
            </w:tcBorders>
          </w:tcPr>
          <w:p w:rsidR="00B352F4" w:rsidRPr="00243F45" w:rsidRDefault="00243F45" w:rsidP="00C27549">
            <w:pPr>
              <w:jc w:val="center"/>
              <w:rPr>
                <w:b/>
                <w:sz w:val="32"/>
                <w:szCs w:val="32"/>
              </w:rPr>
            </w:pPr>
            <w:r w:rsidRPr="00243F45">
              <w:rPr>
                <w:b/>
                <w:sz w:val="32"/>
                <w:szCs w:val="32"/>
              </w:rPr>
              <w:t>Index</w:t>
            </w:r>
          </w:p>
          <w:p w:rsidR="00B352F4" w:rsidRPr="00243F45" w:rsidRDefault="00243F45" w:rsidP="00C27549">
            <w:pPr>
              <w:jc w:val="center"/>
              <w:rPr>
                <w:b/>
                <w:szCs w:val="24"/>
              </w:rPr>
            </w:pPr>
            <w:r w:rsidRPr="00243F45">
              <w:rPr>
                <w:b/>
                <w:szCs w:val="24"/>
              </w:rPr>
              <w:t>Delaware County Court Rules</w:t>
            </w:r>
          </w:p>
          <w:p w:rsidR="00B352F4" w:rsidRPr="00243F45" w:rsidRDefault="00B352F4" w:rsidP="00C27549">
            <w:pPr>
              <w:jc w:val="center"/>
              <w:rPr>
                <w:b/>
                <w:sz w:val="28"/>
                <w:szCs w:val="28"/>
              </w:rPr>
            </w:pPr>
          </w:p>
        </w:tc>
        <w:tc>
          <w:tcPr>
            <w:tcW w:w="3173" w:type="dxa"/>
            <w:tcBorders>
              <w:top w:val="nil"/>
              <w:left w:val="nil"/>
              <w:bottom w:val="single" w:sz="4" w:space="0" w:color="000000"/>
              <w:right w:val="nil"/>
            </w:tcBorders>
          </w:tcPr>
          <w:p w:rsidR="00B352F4" w:rsidRDefault="00B352F4" w:rsidP="00C27549">
            <w:pPr>
              <w:jc w:val="center"/>
              <w:rPr>
                <w:b/>
                <w:sz w:val="28"/>
                <w:szCs w:val="28"/>
              </w:rPr>
            </w:pPr>
          </w:p>
          <w:p w:rsidR="00243F45" w:rsidRDefault="00243F45" w:rsidP="00C27549">
            <w:pPr>
              <w:jc w:val="center"/>
              <w:rPr>
                <w:b/>
                <w:sz w:val="28"/>
                <w:szCs w:val="28"/>
              </w:rPr>
            </w:pPr>
          </w:p>
          <w:p w:rsidR="00243F45" w:rsidRPr="00243F45" w:rsidRDefault="00243F45" w:rsidP="00C27549">
            <w:pPr>
              <w:jc w:val="center"/>
              <w:rPr>
                <w:b/>
                <w:sz w:val="28"/>
                <w:szCs w:val="28"/>
              </w:rPr>
            </w:pPr>
            <w:r>
              <w:rPr>
                <w:b/>
                <w:sz w:val="28"/>
                <w:szCs w:val="28"/>
              </w:rPr>
              <w:t>Local Rule Number</w:t>
            </w:r>
          </w:p>
        </w:tc>
      </w:tr>
      <w:tr w:rsidR="00B352F4" w:rsidTr="00614591">
        <w:trPr>
          <w:trHeight w:val="505"/>
        </w:trPr>
        <w:tc>
          <w:tcPr>
            <w:tcW w:w="1343" w:type="dxa"/>
            <w:tcBorders>
              <w:top w:val="single" w:sz="4" w:space="0" w:color="000000"/>
            </w:tcBorders>
            <w:shd w:val="clear" w:color="auto" w:fill="D9D9D9" w:themeFill="background1" w:themeFillShade="D9"/>
            <w:vAlign w:val="center"/>
          </w:tcPr>
          <w:p w:rsidR="00B352F4" w:rsidRPr="002404FA" w:rsidRDefault="00B352F4" w:rsidP="00243F45">
            <w:pPr>
              <w:jc w:val="center"/>
            </w:pPr>
            <w:r w:rsidRPr="002404FA">
              <w:t>1</w:t>
            </w:r>
          </w:p>
        </w:tc>
        <w:tc>
          <w:tcPr>
            <w:tcW w:w="5010" w:type="dxa"/>
            <w:tcBorders>
              <w:top w:val="single" w:sz="4" w:space="0" w:color="000000"/>
            </w:tcBorders>
            <w:shd w:val="clear" w:color="auto" w:fill="D9D9D9" w:themeFill="background1" w:themeFillShade="D9"/>
            <w:vAlign w:val="center"/>
          </w:tcPr>
          <w:p w:rsidR="00B352F4" w:rsidRPr="002404FA" w:rsidRDefault="00B352F4" w:rsidP="00C27549">
            <w:r w:rsidRPr="002404FA">
              <w:t>Small Claims Practice and Procedure</w:t>
            </w:r>
          </w:p>
        </w:tc>
        <w:tc>
          <w:tcPr>
            <w:tcW w:w="3173" w:type="dxa"/>
            <w:tcBorders>
              <w:top w:val="single" w:sz="4" w:space="0" w:color="000000"/>
            </w:tcBorders>
            <w:shd w:val="clear" w:color="auto" w:fill="D9D9D9" w:themeFill="background1" w:themeFillShade="D9"/>
            <w:vAlign w:val="center"/>
          </w:tcPr>
          <w:p w:rsidR="00B352F4" w:rsidRPr="002404FA" w:rsidRDefault="00B352F4" w:rsidP="00C27549">
            <w:r w:rsidRPr="002404FA">
              <w:t>LR18-SC00-DLR-00</w:t>
            </w:r>
            <w:r w:rsidR="00A3198A" w:rsidRPr="002404FA">
              <w:t>01</w:t>
            </w:r>
          </w:p>
        </w:tc>
      </w:tr>
      <w:tr w:rsidR="00B352F4" w:rsidTr="00614591">
        <w:trPr>
          <w:trHeight w:val="505"/>
        </w:trPr>
        <w:tc>
          <w:tcPr>
            <w:tcW w:w="1343" w:type="dxa"/>
            <w:tcBorders>
              <w:bottom w:val="single" w:sz="4" w:space="0" w:color="000000"/>
            </w:tcBorders>
            <w:vAlign w:val="center"/>
          </w:tcPr>
          <w:p w:rsidR="00B352F4" w:rsidRDefault="00D7165F" w:rsidP="00243F45">
            <w:pPr>
              <w:jc w:val="center"/>
            </w:pPr>
            <w:r>
              <w:t>3</w:t>
            </w:r>
          </w:p>
        </w:tc>
        <w:tc>
          <w:tcPr>
            <w:tcW w:w="5010" w:type="dxa"/>
            <w:tcBorders>
              <w:bottom w:val="single" w:sz="4" w:space="0" w:color="000000"/>
            </w:tcBorders>
            <w:vAlign w:val="center"/>
          </w:tcPr>
          <w:p w:rsidR="00B352F4" w:rsidRDefault="00B352F4" w:rsidP="00C27549">
            <w:r>
              <w:t>Domestic Relation Cases</w:t>
            </w:r>
          </w:p>
        </w:tc>
        <w:tc>
          <w:tcPr>
            <w:tcW w:w="3173" w:type="dxa"/>
            <w:tcBorders>
              <w:bottom w:val="single" w:sz="4" w:space="0" w:color="000000"/>
            </w:tcBorders>
            <w:vAlign w:val="center"/>
          </w:tcPr>
          <w:p w:rsidR="00B352F4" w:rsidRDefault="00B352F4" w:rsidP="00C27549">
            <w:r>
              <w:t>LR18-DR00-DLR-00</w:t>
            </w:r>
            <w:r w:rsidR="00A3198A">
              <w:t>02</w:t>
            </w:r>
          </w:p>
        </w:tc>
      </w:tr>
      <w:tr w:rsidR="00B352F4" w:rsidTr="00614591">
        <w:trPr>
          <w:trHeight w:val="505"/>
        </w:trPr>
        <w:tc>
          <w:tcPr>
            <w:tcW w:w="1343" w:type="dxa"/>
            <w:shd w:val="clear" w:color="auto" w:fill="D9D9D9" w:themeFill="background1" w:themeFillShade="D9"/>
            <w:vAlign w:val="center"/>
          </w:tcPr>
          <w:p w:rsidR="00B352F4" w:rsidRDefault="00D7165F" w:rsidP="00243F45">
            <w:pPr>
              <w:jc w:val="center"/>
            </w:pPr>
            <w:r>
              <w:t>4</w:t>
            </w:r>
          </w:p>
        </w:tc>
        <w:tc>
          <w:tcPr>
            <w:tcW w:w="5010" w:type="dxa"/>
            <w:shd w:val="clear" w:color="auto" w:fill="D9D9D9" w:themeFill="background1" w:themeFillShade="D9"/>
            <w:vAlign w:val="center"/>
          </w:tcPr>
          <w:p w:rsidR="00B352F4" w:rsidRDefault="00B352F4" w:rsidP="00C27549">
            <w:r>
              <w:t>Discovery and Motions in Limine – JD Cases</w:t>
            </w:r>
          </w:p>
        </w:tc>
        <w:tc>
          <w:tcPr>
            <w:tcW w:w="3173" w:type="dxa"/>
            <w:shd w:val="clear" w:color="auto" w:fill="D9D9D9" w:themeFill="background1" w:themeFillShade="D9"/>
            <w:vAlign w:val="center"/>
          </w:tcPr>
          <w:p w:rsidR="00B352F4" w:rsidRDefault="00B352F4" w:rsidP="00C27549">
            <w:r>
              <w:t>LR18-JD00-DLR-0</w:t>
            </w:r>
            <w:r w:rsidR="00A3198A">
              <w:t>003</w:t>
            </w:r>
          </w:p>
        </w:tc>
      </w:tr>
      <w:tr w:rsidR="00B352F4" w:rsidTr="00614591">
        <w:trPr>
          <w:trHeight w:val="505"/>
        </w:trPr>
        <w:tc>
          <w:tcPr>
            <w:tcW w:w="1343" w:type="dxa"/>
            <w:tcBorders>
              <w:bottom w:val="single" w:sz="4" w:space="0" w:color="000000"/>
            </w:tcBorders>
            <w:vAlign w:val="center"/>
          </w:tcPr>
          <w:p w:rsidR="00B352F4" w:rsidRDefault="00D7165F" w:rsidP="00243F45">
            <w:pPr>
              <w:jc w:val="center"/>
            </w:pPr>
            <w:r>
              <w:t>6</w:t>
            </w:r>
          </w:p>
        </w:tc>
        <w:tc>
          <w:tcPr>
            <w:tcW w:w="5010" w:type="dxa"/>
            <w:tcBorders>
              <w:bottom w:val="single" w:sz="4" w:space="0" w:color="000000"/>
            </w:tcBorders>
            <w:vAlign w:val="center"/>
          </w:tcPr>
          <w:p w:rsidR="00B352F4" w:rsidRDefault="00B352F4" w:rsidP="00C27549">
            <w:r>
              <w:t xml:space="preserve">Discovery and Motions in Limine – CHINS </w:t>
            </w:r>
          </w:p>
        </w:tc>
        <w:tc>
          <w:tcPr>
            <w:tcW w:w="3173" w:type="dxa"/>
            <w:tcBorders>
              <w:bottom w:val="single" w:sz="4" w:space="0" w:color="000000"/>
            </w:tcBorders>
            <w:vAlign w:val="center"/>
          </w:tcPr>
          <w:p w:rsidR="00B352F4" w:rsidRDefault="00B352F4" w:rsidP="00C27549">
            <w:r>
              <w:t>LR18-JC00-DLR-0</w:t>
            </w:r>
            <w:r w:rsidR="00A3198A">
              <w:t>004</w:t>
            </w:r>
          </w:p>
        </w:tc>
      </w:tr>
      <w:tr w:rsidR="00B352F4" w:rsidTr="00614591">
        <w:trPr>
          <w:trHeight w:val="505"/>
        </w:trPr>
        <w:tc>
          <w:tcPr>
            <w:tcW w:w="1343" w:type="dxa"/>
            <w:shd w:val="clear" w:color="auto" w:fill="D9D9D9" w:themeFill="background1" w:themeFillShade="D9"/>
            <w:vAlign w:val="center"/>
          </w:tcPr>
          <w:p w:rsidR="00B352F4" w:rsidRDefault="00D7165F" w:rsidP="00243F45">
            <w:pPr>
              <w:jc w:val="center"/>
            </w:pPr>
            <w:r>
              <w:t>8</w:t>
            </w:r>
          </w:p>
        </w:tc>
        <w:tc>
          <w:tcPr>
            <w:tcW w:w="5010" w:type="dxa"/>
            <w:shd w:val="clear" w:color="auto" w:fill="D9D9D9" w:themeFill="background1" w:themeFillShade="D9"/>
            <w:vAlign w:val="center"/>
          </w:tcPr>
          <w:p w:rsidR="00B352F4" w:rsidRDefault="00B352F4" w:rsidP="00C27549">
            <w:r>
              <w:t>Discovery and Motions in Limine - Criminal</w:t>
            </w:r>
          </w:p>
        </w:tc>
        <w:tc>
          <w:tcPr>
            <w:tcW w:w="3173" w:type="dxa"/>
            <w:shd w:val="clear" w:color="auto" w:fill="D9D9D9" w:themeFill="background1" w:themeFillShade="D9"/>
            <w:vAlign w:val="center"/>
          </w:tcPr>
          <w:p w:rsidR="00B352F4" w:rsidRDefault="00B352F4" w:rsidP="00C27549">
            <w:r>
              <w:t>LR18-CR00-DLR-</w:t>
            </w:r>
            <w:r w:rsidR="00A3198A">
              <w:t>0005</w:t>
            </w:r>
          </w:p>
        </w:tc>
      </w:tr>
      <w:tr w:rsidR="00B352F4" w:rsidTr="00614591">
        <w:trPr>
          <w:trHeight w:val="505"/>
        </w:trPr>
        <w:tc>
          <w:tcPr>
            <w:tcW w:w="1343" w:type="dxa"/>
            <w:tcBorders>
              <w:bottom w:val="single" w:sz="4" w:space="0" w:color="000000"/>
            </w:tcBorders>
            <w:vAlign w:val="center"/>
          </w:tcPr>
          <w:p w:rsidR="00B352F4" w:rsidRDefault="00136786" w:rsidP="00D7165F">
            <w:pPr>
              <w:jc w:val="center"/>
            </w:pPr>
            <w:r>
              <w:t>1</w:t>
            </w:r>
            <w:r w:rsidR="00D7165F">
              <w:t>1</w:t>
            </w:r>
          </w:p>
        </w:tc>
        <w:tc>
          <w:tcPr>
            <w:tcW w:w="5010" w:type="dxa"/>
            <w:tcBorders>
              <w:bottom w:val="single" w:sz="4" w:space="0" w:color="000000"/>
            </w:tcBorders>
            <w:vAlign w:val="center"/>
          </w:tcPr>
          <w:p w:rsidR="00B352F4" w:rsidRDefault="00B352F4" w:rsidP="00C27549">
            <w:r>
              <w:t>Criminal Practice and Procedure</w:t>
            </w:r>
          </w:p>
        </w:tc>
        <w:tc>
          <w:tcPr>
            <w:tcW w:w="3173" w:type="dxa"/>
            <w:tcBorders>
              <w:bottom w:val="single" w:sz="4" w:space="0" w:color="000000"/>
            </w:tcBorders>
            <w:vAlign w:val="center"/>
          </w:tcPr>
          <w:p w:rsidR="00B352F4" w:rsidRDefault="00B352F4" w:rsidP="00C27549">
            <w:r>
              <w:t>LR18-CR00-DLR-0</w:t>
            </w:r>
            <w:r w:rsidR="00A3198A">
              <w:t>006</w:t>
            </w:r>
          </w:p>
        </w:tc>
      </w:tr>
      <w:tr w:rsidR="00B352F4" w:rsidTr="00614591">
        <w:trPr>
          <w:trHeight w:val="505"/>
        </w:trPr>
        <w:tc>
          <w:tcPr>
            <w:tcW w:w="1343" w:type="dxa"/>
            <w:shd w:val="clear" w:color="auto" w:fill="D9D9D9" w:themeFill="background1" w:themeFillShade="D9"/>
            <w:vAlign w:val="center"/>
          </w:tcPr>
          <w:p w:rsidR="00B352F4" w:rsidRDefault="00136786" w:rsidP="00D7165F">
            <w:pPr>
              <w:jc w:val="center"/>
            </w:pPr>
            <w:r>
              <w:t>1</w:t>
            </w:r>
            <w:r w:rsidR="00D7165F">
              <w:t>4</w:t>
            </w:r>
          </w:p>
        </w:tc>
        <w:tc>
          <w:tcPr>
            <w:tcW w:w="5010" w:type="dxa"/>
            <w:shd w:val="clear" w:color="auto" w:fill="D9D9D9" w:themeFill="background1" w:themeFillShade="D9"/>
            <w:vAlign w:val="center"/>
          </w:tcPr>
          <w:p w:rsidR="00B352F4" w:rsidRDefault="00B352F4" w:rsidP="00C27549">
            <w:r>
              <w:t>Bail Schedule</w:t>
            </w:r>
          </w:p>
        </w:tc>
        <w:tc>
          <w:tcPr>
            <w:tcW w:w="3173" w:type="dxa"/>
            <w:shd w:val="clear" w:color="auto" w:fill="D9D9D9" w:themeFill="background1" w:themeFillShade="D9"/>
            <w:vAlign w:val="center"/>
          </w:tcPr>
          <w:p w:rsidR="00B352F4" w:rsidRDefault="00B352F4" w:rsidP="00C27549">
            <w:r>
              <w:t>LR18-AR00-DLR-</w:t>
            </w:r>
            <w:r w:rsidR="00A3198A">
              <w:t>0007</w:t>
            </w:r>
          </w:p>
        </w:tc>
      </w:tr>
      <w:tr w:rsidR="00B352F4" w:rsidTr="00614591">
        <w:trPr>
          <w:trHeight w:val="505"/>
        </w:trPr>
        <w:tc>
          <w:tcPr>
            <w:tcW w:w="1343" w:type="dxa"/>
            <w:tcBorders>
              <w:bottom w:val="single" w:sz="4" w:space="0" w:color="000000"/>
            </w:tcBorders>
            <w:vAlign w:val="center"/>
          </w:tcPr>
          <w:p w:rsidR="00B352F4" w:rsidRDefault="00614591" w:rsidP="00D7165F">
            <w:pPr>
              <w:jc w:val="center"/>
            </w:pPr>
            <w:r>
              <w:t>1</w:t>
            </w:r>
            <w:r w:rsidR="00D7165F">
              <w:t>9</w:t>
            </w:r>
          </w:p>
        </w:tc>
        <w:tc>
          <w:tcPr>
            <w:tcW w:w="5010" w:type="dxa"/>
            <w:tcBorders>
              <w:bottom w:val="single" w:sz="4" w:space="0" w:color="000000"/>
            </w:tcBorders>
            <w:vAlign w:val="center"/>
          </w:tcPr>
          <w:p w:rsidR="00B352F4" w:rsidRDefault="00B352F4" w:rsidP="00C27549">
            <w:r>
              <w:t>Probate Matters – Attorney Fees</w:t>
            </w:r>
          </w:p>
        </w:tc>
        <w:tc>
          <w:tcPr>
            <w:tcW w:w="3173" w:type="dxa"/>
            <w:tcBorders>
              <w:bottom w:val="single" w:sz="4" w:space="0" w:color="000000"/>
            </w:tcBorders>
            <w:vAlign w:val="center"/>
          </w:tcPr>
          <w:p w:rsidR="00B352F4" w:rsidRDefault="00A3198A" w:rsidP="00C27549">
            <w:r>
              <w:t>LR18-AR01-DLR-001</w:t>
            </w:r>
            <w:r w:rsidR="00B352F4">
              <w:t>1</w:t>
            </w:r>
          </w:p>
        </w:tc>
      </w:tr>
      <w:tr w:rsidR="00B352F4" w:rsidTr="00614591">
        <w:trPr>
          <w:trHeight w:val="505"/>
        </w:trPr>
        <w:tc>
          <w:tcPr>
            <w:tcW w:w="1343" w:type="dxa"/>
            <w:shd w:val="clear" w:color="auto" w:fill="D9D9D9" w:themeFill="background1" w:themeFillShade="D9"/>
            <w:vAlign w:val="center"/>
          </w:tcPr>
          <w:p w:rsidR="00B352F4" w:rsidRDefault="00136786" w:rsidP="00D7165F">
            <w:pPr>
              <w:jc w:val="center"/>
            </w:pPr>
            <w:r>
              <w:t>2</w:t>
            </w:r>
            <w:r w:rsidR="00D7165F">
              <w:t>3</w:t>
            </w:r>
          </w:p>
        </w:tc>
        <w:tc>
          <w:tcPr>
            <w:tcW w:w="5010" w:type="dxa"/>
            <w:shd w:val="clear" w:color="auto" w:fill="D9D9D9" w:themeFill="background1" w:themeFillShade="D9"/>
            <w:vAlign w:val="center"/>
          </w:tcPr>
          <w:p w:rsidR="00B352F4" w:rsidRDefault="00B352F4" w:rsidP="00C27549">
            <w:r>
              <w:t>Jury Management</w:t>
            </w:r>
          </w:p>
        </w:tc>
        <w:tc>
          <w:tcPr>
            <w:tcW w:w="3173" w:type="dxa"/>
            <w:shd w:val="clear" w:color="auto" w:fill="D9D9D9" w:themeFill="background1" w:themeFillShade="D9"/>
            <w:vAlign w:val="center"/>
          </w:tcPr>
          <w:p w:rsidR="00B352F4" w:rsidRDefault="00B352F4" w:rsidP="00C27549">
            <w:r>
              <w:t>LR18-JR00-DLR-0</w:t>
            </w:r>
            <w:r w:rsidR="00A3198A">
              <w:t>021</w:t>
            </w:r>
          </w:p>
        </w:tc>
      </w:tr>
      <w:tr w:rsidR="00B352F4" w:rsidTr="00614591">
        <w:trPr>
          <w:trHeight w:val="505"/>
        </w:trPr>
        <w:tc>
          <w:tcPr>
            <w:tcW w:w="1343" w:type="dxa"/>
            <w:tcBorders>
              <w:bottom w:val="single" w:sz="4" w:space="0" w:color="000000"/>
            </w:tcBorders>
            <w:vAlign w:val="center"/>
          </w:tcPr>
          <w:p w:rsidR="00B352F4" w:rsidRDefault="00136786" w:rsidP="00D7165F">
            <w:pPr>
              <w:jc w:val="center"/>
            </w:pPr>
            <w:r>
              <w:t>2</w:t>
            </w:r>
            <w:r w:rsidR="00D7165F">
              <w:t>6</w:t>
            </w:r>
          </w:p>
        </w:tc>
        <w:tc>
          <w:tcPr>
            <w:tcW w:w="5010" w:type="dxa"/>
            <w:tcBorders>
              <w:bottom w:val="single" w:sz="4" w:space="0" w:color="000000"/>
            </w:tcBorders>
            <w:vAlign w:val="center"/>
          </w:tcPr>
          <w:p w:rsidR="00B352F4" w:rsidRDefault="00B352F4" w:rsidP="00C27549">
            <w:r>
              <w:t>Jury Selection Plan</w:t>
            </w:r>
          </w:p>
        </w:tc>
        <w:tc>
          <w:tcPr>
            <w:tcW w:w="3173" w:type="dxa"/>
            <w:tcBorders>
              <w:bottom w:val="single" w:sz="4" w:space="0" w:color="000000"/>
            </w:tcBorders>
            <w:vAlign w:val="center"/>
          </w:tcPr>
          <w:p w:rsidR="00B352F4" w:rsidRDefault="00B352F4" w:rsidP="00C27549">
            <w:r>
              <w:t>LR18-JR00-DLR-0</w:t>
            </w:r>
            <w:r w:rsidR="00A3198A">
              <w:t>022</w:t>
            </w:r>
          </w:p>
        </w:tc>
      </w:tr>
      <w:tr w:rsidR="00B352F4" w:rsidTr="00614591">
        <w:trPr>
          <w:trHeight w:val="505"/>
        </w:trPr>
        <w:tc>
          <w:tcPr>
            <w:tcW w:w="1343" w:type="dxa"/>
            <w:tcBorders>
              <w:bottom w:val="single" w:sz="4" w:space="0" w:color="000000"/>
            </w:tcBorders>
            <w:shd w:val="clear" w:color="auto" w:fill="D9D9D9" w:themeFill="background1" w:themeFillShade="D9"/>
            <w:vAlign w:val="center"/>
          </w:tcPr>
          <w:p w:rsidR="00B352F4" w:rsidRDefault="00136786" w:rsidP="00D7165F">
            <w:pPr>
              <w:jc w:val="center"/>
            </w:pPr>
            <w:r>
              <w:t>2</w:t>
            </w:r>
            <w:r w:rsidR="00D7165F">
              <w:t>7</w:t>
            </w:r>
          </w:p>
        </w:tc>
        <w:tc>
          <w:tcPr>
            <w:tcW w:w="5010" w:type="dxa"/>
            <w:tcBorders>
              <w:bottom w:val="single" w:sz="4" w:space="0" w:color="000000"/>
            </w:tcBorders>
            <w:shd w:val="clear" w:color="auto" w:fill="D9D9D9" w:themeFill="background1" w:themeFillShade="D9"/>
            <w:vAlign w:val="center"/>
          </w:tcPr>
          <w:p w:rsidR="00B352F4" w:rsidRDefault="00B352F4" w:rsidP="00C27549">
            <w:r>
              <w:t>Executive Organization</w:t>
            </w:r>
          </w:p>
        </w:tc>
        <w:tc>
          <w:tcPr>
            <w:tcW w:w="3173" w:type="dxa"/>
            <w:tcBorders>
              <w:bottom w:val="single" w:sz="4" w:space="0" w:color="000000"/>
            </w:tcBorders>
            <w:shd w:val="clear" w:color="auto" w:fill="D9D9D9" w:themeFill="background1" w:themeFillShade="D9"/>
            <w:vAlign w:val="center"/>
          </w:tcPr>
          <w:p w:rsidR="00B352F4" w:rsidRDefault="00B352F4" w:rsidP="00C27549">
            <w:r>
              <w:t>LR18-AR00-DLR-0</w:t>
            </w:r>
            <w:r w:rsidR="00A3198A">
              <w:t>031</w:t>
            </w:r>
          </w:p>
        </w:tc>
      </w:tr>
      <w:tr w:rsidR="00B352F4" w:rsidTr="00614591">
        <w:trPr>
          <w:trHeight w:val="505"/>
        </w:trPr>
        <w:tc>
          <w:tcPr>
            <w:tcW w:w="1343" w:type="dxa"/>
            <w:tcBorders>
              <w:bottom w:val="single" w:sz="4" w:space="0" w:color="000000"/>
            </w:tcBorders>
            <w:shd w:val="clear" w:color="auto" w:fill="auto"/>
            <w:vAlign w:val="center"/>
          </w:tcPr>
          <w:p w:rsidR="00B352F4" w:rsidRDefault="00136786" w:rsidP="00D7165F">
            <w:pPr>
              <w:jc w:val="center"/>
            </w:pPr>
            <w:r>
              <w:t>2</w:t>
            </w:r>
            <w:r w:rsidR="00D7165F">
              <w:t>8</w:t>
            </w:r>
          </w:p>
        </w:tc>
        <w:tc>
          <w:tcPr>
            <w:tcW w:w="5010" w:type="dxa"/>
            <w:tcBorders>
              <w:bottom w:val="single" w:sz="4" w:space="0" w:color="000000"/>
            </w:tcBorders>
            <w:shd w:val="clear" w:color="auto" w:fill="auto"/>
            <w:vAlign w:val="center"/>
          </w:tcPr>
          <w:p w:rsidR="00B352F4" w:rsidRDefault="00B352F4" w:rsidP="00C27549">
            <w:r>
              <w:t>Caseload Allocation</w:t>
            </w:r>
          </w:p>
        </w:tc>
        <w:tc>
          <w:tcPr>
            <w:tcW w:w="3173" w:type="dxa"/>
            <w:tcBorders>
              <w:bottom w:val="single" w:sz="4" w:space="0" w:color="000000"/>
            </w:tcBorders>
            <w:shd w:val="clear" w:color="auto" w:fill="auto"/>
            <w:vAlign w:val="center"/>
          </w:tcPr>
          <w:p w:rsidR="00B352F4" w:rsidRDefault="00B352F4" w:rsidP="00C27549">
            <w:r>
              <w:t>LR18-AR00-DLR-0</w:t>
            </w:r>
            <w:r w:rsidR="00A3198A">
              <w:t>032</w:t>
            </w:r>
          </w:p>
        </w:tc>
      </w:tr>
      <w:tr w:rsidR="00B352F4" w:rsidTr="00614591">
        <w:trPr>
          <w:trHeight w:val="505"/>
        </w:trPr>
        <w:tc>
          <w:tcPr>
            <w:tcW w:w="1343" w:type="dxa"/>
            <w:tcBorders>
              <w:bottom w:val="single" w:sz="4" w:space="0" w:color="000000"/>
            </w:tcBorders>
            <w:shd w:val="clear" w:color="auto" w:fill="D9D9D9" w:themeFill="background1" w:themeFillShade="D9"/>
            <w:vAlign w:val="center"/>
          </w:tcPr>
          <w:p w:rsidR="00B352F4" w:rsidRDefault="00136786" w:rsidP="00D7165F">
            <w:pPr>
              <w:jc w:val="center"/>
            </w:pPr>
            <w:r>
              <w:t>2</w:t>
            </w:r>
            <w:r w:rsidR="00D7165F">
              <w:t>9</w:t>
            </w:r>
          </w:p>
        </w:tc>
        <w:tc>
          <w:tcPr>
            <w:tcW w:w="5010" w:type="dxa"/>
            <w:tcBorders>
              <w:bottom w:val="single" w:sz="4" w:space="0" w:color="000000"/>
            </w:tcBorders>
            <w:shd w:val="clear" w:color="auto" w:fill="D9D9D9" w:themeFill="background1" w:themeFillShade="D9"/>
            <w:vAlign w:val="center"/>
          </w:tcPr>
          <w:p w:rsidR="00B352F4" w:rsidRDefault="00B352F4" w:rsidP="00C27549">
            <w:r>
              <w:t>Rules of Practice</w:t>
            </w:r>
          </w:p>
        </w:tc>
        <w:tc>
          <w:tcPr>
            <w:tcW w:w="3173" w:type="dxa"/>
            <w:tcBorders>
              <w:bottom w:val="single" w:sz="4" w:space="0" w:color="000000"/>
            </w:tcBorders>
            <w:shd w:val="clear" w:color="auto" w:fill="D9D9D9" w:themeFill="background1" w:themeFillShade="D9"/>
            <w:vAlign w:val="center"/>
          </w:tcPr>
          <w:p w:rsidR="00B352F4" w:rsidRDefault="00B352F4" w:rsidP="00C27549">
            <w:r>
              <w:t>LR18-AR00-DLR-0</w:t>
            </w:r>
            <w:r w:rsidR="00A3198A">
              <w:t>033</w:t>
            </w:r>
          </w:p>
        </w:tc>
      </w:tr>
      <w:tr w:rsidR="00B352F4" w:rsidTr="00614591">
        <w:trPr>
          <w:trHeight w:val="505"/>
        </w:trPr>
        <w:tc>
          <w:tcPr>
            <w:tcW w:w="1343" w:type="dxa"/>
            <w:tcBorders>
              <w:bottom w:val="single" w:sz="4" w:space="0" w:color="000000"/>
            </w:tcBorders>
            <w:shd w:val="clear" w:color="auto" w:fill="auto"/>
            <w:vAlign w:val="center"/>
          </w:tcPr>
          <w:p w:rsidR="00B352F4" w:rsidRDefault="00D7165F" w:rsidP="00614591">
            <w:pPr>
              <w:jc w:val="center"/>
            </w:pPr>
            <w:r>
              <w:t>30</w:t>
            </w:r>
          </w:p>
        </w:tc>
        <w:tc>
          <w:tcPr>
            <w:tcW w:w="5010" w:type="dxa"/>
            <w:tcBorders>
              <w:bottom w:val="single" w:sz="4" w:space="0" w:color="000000"/>
            </w:tcBorders>
            <w:shd w:val="clear" w:color="auto" w:fill="auto"/>
            <w:vAlign w:val="center"/>
          </w:tcPr>
          <w:p w:rsidR="00B352F4" w:rsidRDefault="00B352F4" w:rsidP="00C27549">
            <w:r>
              <w:t>Budgetary Matters</w:t>
            </w:r>
          </w:p>
        </w:tc>
        <w:tc>
          <w:tcPr>
            <w:tcW w:w="3173" w:type="dxa"/>
            <w:tcBorders>
              <w:bottom w:val="single" w:sz="4" w:space="0" w:color="000000"/>
            </w:tcBorders>
            <w:shd w:val="clear" w:color="auto" w:fill="auto"/>
            <w:vAlign w:val="center"/>
          </w:tcPr>
          <w:p w:rsidR="00B352F4" w:rsidRDefault="00B352F4" w:rsidP="00C27549">
            <w:r>
              <w:t>LR18-AR00-DLR-0</w:t>
            </w:r>
            <w:r w:rsidR="00A3198A">
              <w:t>034</w:t>
            </w:r>
          </w:p>
        </w:tc>
      </w:tr>
      <w:tr w:rsidR="00B352F4" w:rsidTr="00614591">
        <w:trPr>
          <w:trHeight w:val="505"/>
        </w:trPr>
        <w:tc>
          <w:tcPr>
            <w:tcW w:w="1343" w:type="dxa"/>
            <w:tcBorders>
              <w:bottom w:val="single" w:sz="4" w:space="0" w:color="000000"/>
            </w:tcBorders>
            <w:shd w:val="clear" w:color="auto" w:fill="D9D9D9" w:themeFill="background1" w:themeFillShade="D9"/>
            <w:vAlign w:val="center"/>
          </w:tcPr>
          <w:p w:rsidR="00B352F4" w:rsidRDefault="00D7165F" w:rsidP="00614591">
            <w:pPr>
              <w:jc w:val="center"/>
            </w:pPr>
            <w:r>
              <w:t>32</w:t>
            </w:r>
          </w:p>
        </w:tc>
        <w:tc>
          <w:tcPr>
            <w:tcW w:w="5010" w:type="dxa"/>
            <w:tcBorders>
              <w:bottom w:val="single" w:sz="4" w:space="0" w:color="000000"/>
            </w:tcBorders>
            <w:shd w:val="clear" w:color="auto" w:fill="D9D9D9" w:themeFill="background1" w:themeFillShade="D9"/>
            <w:vAlign w:val="center"/>
          </w:tcPr>
          <w:p w:rsidR="00B352F4" w:rsidRDefault="00B352F4" w:rsidP="00C27549">
            <w:r>
              <w:t>Personnel</w:t>
            </w:r>
          </w:p>
        </w:tc>
        <w:tc>
          <w:tcPr>
            <w:tcW w:w="3173" w:type="dxa"/>
            <w:tcBorders>
              <w:bottom w:val="single" w:sz="4" w:space="0" w:color="000000"/>
            </w:tcBorders>
            <w:shd w:val="clear" w:color="auto" w:fill="D9D9D9" w:themeFill="background1" w:themeFillShade="D9"/>
            <w:vAlign w:val="center"/>
          </w:tcPr>
          <w:p w:rsidR="00B352F4" w:rsidRDefault="00B352F4" w:rsidP="00C27549">
            <w:r>
              <w:t>LR18-AR00-DLR-0</w:t>
            </w:r>
            <w:r w:rsidR="00A3198A">
              <w:t>035</w:t>
            </w:r>
          </w:p>
        </w:tc>
      </w:tr>
      <w:tr w:rsidR="00B352F4" w:rsidTr="00614591">
        <w:trPr>
          <w:trHeight w:val="505"/>
        </w:trPr>
        <w:tc>
          <w:tcPr>
            <w:tcW w:w="1343" w:type="dxa"/>
            <w:tcBorders>
              <w:bottom w:val="single" w:sz="4" w:space="0" w:color="000000"/>
            </w:tcBorders>
            <w:shd w:val="clear" w:color="auto" w:fill="auto"/>
            <w:vAlign w:val="center"/>
          </w:tcPr>
          <w:p w:rsidR="00B352F4" w:rsidRDefault="00D7165F" w:rsidP="00136786">
            <w:pPr>
              <w:jc w:val="center"/>
            </w:pPr>
            <w:r>
              <w:t>35</w:t>
            </w:r>
          </w:p>
        </w:tc>
        <w:tc>
          <w:tcPr>
            <w:tcW w:w="5010" w:type="dxa"/>
            <w:tcBorders>
              <w:bottom w:val="single" w:sz="4" w:space="0" w:color="000000"/>
            </w:tcBorders>
            <w:shd w:val="clear" w:color="auto" w:fill="auto"/>
            <w:vAlign w:val="center"/>
          </w:tcPr>
          <w:p w:rsidR="00B352F4" w:rsidRDefault="00B352F4" w:rsidP="00C27549">
            <w:r>
              <w:t>Administrative Management</w:t>
            </w:r>
          </w:p>
        </w:tc>
        <w:tc>
          <w:tcPr>
            <w:tcW w:w="3173" w:type="dxa"/>
            <w:tcBorders>
              <w:bottom w:val="single" w:sz="4" w:space="0" w:color="000000"/>
            </w:tcBorders>
            <w:shd w:val="clear" w:color="auto" w:fill="auto"/>
            <w:vAlign w:val="center"/>
          </w:tcPr>
          <w:p w:rsidR="00B352F4" w:rsidRDefault="00B352F4" w:rsidP="00C27549">
            <w:r>
              <w:t>LR18-AR00-DLR-0</w:t>
            </w:r>
            <w:r w:rsidR="00A3198A">
              <w:t>036</w:t>
            </w:r>
          </w:p>
        </w:tc>
      </w:tr>
      <w:tr w:rsidR="00B352F4" w:rsidTr="00614591">
        <w:trPr>
          <w:trHeight w:val="505"/>
        </w:trPr>
        <w:tc>
          <w:tcPr>
            <w:tcW w:w="1343" w:type="dxa"/>
            <w:tcBorders>
              <w:bottom w:val="single" w:sz="4" w:space="0" w:color="000000"/>
            </w:tcBorders>
            <w:shd w:val="clear" w:color="auto" w:fill="D9D9D9" w:themeFill="background1" w:themeFillShade="D9"/>
            <w:vAlign w:val="center"/>
          </w:tcPr>
          <w:p w:rsidR="00B352F4" w:rsidRDefault="00136786" w:rsidP="00D7165F">
            <w:pPr>
              <w:jc w:val="center"/>
            </w:pPr>
            <w:r>
              <w:t>3</w:t>
            </w:r>
            <w:r w:rsidR="00D7165F">
              <w:t>6</w:t>
            </w:r>
          </w:p>
        </w:tc>
        <w:tc>
          <w:tcPr>
            <w:tcW w:w="5010" w:type="dxa"/>
            <w:tcBorders>
              <w:bottom w:val="single" w:sz="4" w:space="0" w:color="000000"/>
            </w:tcBorders>
            <w:shd w:val="clear" w:color="auto" w:fill="D9D9D9" w:themeFill="background1" w:themeFillShade="D9"/>
            <w:vAlign w:val="center"/>
          </w:tcPr>
          <w:p w:rsidR="00B352F4" w:rsidRDefault="00B352F4" w:rsidP="00C27549">
            <w:r>
              <w:t>Office of Court Services</w:t>
            </w:r>
          </w:p>
        </w:tc>
        <w:tc>
          <w:tcPr>
            <w:tcW w:w="3173" w:type="dxa"/>
            <w:tcBorders>
              <w:bottom w:val="single" w:sz="4" w:space="0" w:color="000000"/>
            </w:tcBorders>
            <w:shd w:val="clear" w:color="auto" w:fill="D9D9D9" w:themeFill="background1" w:themeFillShade="D9"/>
            <w:vAlign w:val="center"/>
          </w:tcPr>
          <w:p w:rsidR="00B352F4" w:rsidRDefault="00B352F4" w:rsidP="00C27549">
            <w:r>
              <w:t>LR18-AR00-DLR-0</w:t>
            </w:r>
            <w:r w:rsidR="00A3198A">
              <w:t>037</w:t>
            </w:r>
          </w:p>
        </w:tc>
      </w:tr>
      <w:tr w:rsidR="00B352F4" w:rsidTr="00614591">
        <w:trPr>
          <w:trHeight w:val="505"/>
        </w:trPr>
        <w:tc>
          <w:tcPr>
            <w:tcW w:w="1343" w:type="dxa"/>
            <w:tcBorders>
              <w:bottom w:val="single" w:sz="4" w:space="0" w:color="000000"/>
            </w:tcBorders>
            <w:shd w:val="clear" w:color="auto" w:fill="auto"/>
            <w:vAlign w:val="center"/>
          </w:tcPr>
          <w:p w:rsidR="00B352F4" w:rsidRDefault="00136786" w:rsidP="00D7165F">
            <w:pPr>
              <w:jc w:val="center"/>
            </w:pPr>
            <w:r>
              <w:t>3</w:t>
            </w:r>
            <w:r w:rsidR="00D7165F">
              <w:t>8</w:t>
            </w:r>
          </w:p>
        </w:tc>
        <w:tc>
          <w:tcPr>
            <w:tcW w:w="5010" w:type="dxa"/>
            <w:tcBorders>
              <w:bottom w:val="single" w:sz="4" w:space="0" w:color="000000"/>
            </w:tcBorders>
            <w:shd w:val="clear" w:color="auto" w:fill="auto"/>
            <w:vAlign w:val="center"/>
          </w:tcPr>
          <w:p w:rsidR="00B352F4" w:rsidRDefault="00B352F4" w:rsidP="00C27549">
            <w:r>
              <w:t>Probation Department</w:t>
            </w:r>
          </w:p>
        </w:tc>
        <w:tc>
          <w:tcPr>
            <w:tcW w:w="3173" w:type="dxa"/>
            <w:tcBorders>
              <w:bottom w:val="single" w:sz="4" w:space="0" w:color="000000"/>
            </w:tcBorders>
            <w:shd w:val="clear" w:color="auto" w:fill="auto"/>
            <w:vAlign w:val="center"/>
          </w:tcPr>
          <w:p w:rsidR="00B352F4" w:rsidRDefault="00B352F4" w:rsidP="00C27549">
            <w:r>
              <w:t>LR18-AR00-DLR-0</w:t>
            </w:r>
            <w:r w:rsidR="00A3198A">
              <w:t>038</w:t>
            </w:r>
          </w:p>
        </w:tc>
      </w:tr>
      <w:tr w:rsidR="00B352F4" w:rsidTr="00614591">
        <w:trPr>
          <w:trHeight w:val="505"/>
        </w:trPr>
        <w:tc>
          <w:tcPr>
            <w:tcW w:w="1343" w:type="dxa"/>
            <w:tcBorders>
              <w:bottom w:val="single" w:sz="4" w:space="0" w:color="000000"/>
            </w:tcBorders>
            <w:shd w:val="clear" w:color="auto" w:fill="D9D9D9" w:themeFill="background1" w:themeFillShade="D9"/>
            <w:vAlign w:val="center"/>
          </w:tcPr>
          <w:p w:rsidR="00B352F4" w:rsidRDefault="00136786" w:rsidP="00D7165F">
            <w:pPr>
              <w:jc w:val="center"/>
            </w:pPr>
            <w:r>
              <w:t>3</w:t>
            </w:r>
            <w:r w:rsidR="00D7165F">
              <w:t>9</w:t>
            </w:r>
          </w:p>
        </w:tc>
        <w:tc>
          <w:tcPr>
            <w:tcW w:w="5010" w:type="dxa"/>
            <w:tcBorders>
              <w:bottom w:val="single" w:sz="4" w:space="0" w:color="000000"/>
            </w:tcBorders>
            <w:shd w:val="clear" w:color="auto" w:fill="D9D9D9" w:themeFill="background1" w:themeFillShade="D9"/>
            <w:vAlign w:val="center"/>
          </w:tcPr>
          <w:p w:rsidR="00B352F4" w:rsidRDefault="00B352F4" w:rsidP="00C27549">
            <w:r>
              <w:t>Court Reporters</w:t>
            </w:r>
          </w:p>
        </w:tc>
        <w:tc>
          <w:tcPr>
            <w:tcW w:w="3173" w:type="dxa"/>
            <w:tcBorders>
              <w:bottom w:val="single" w:sz="4" w:space="0" w:color="000000"/>
            </w:tcBorders>
            <w:shd w:val="clear" w:color="auto" w:fill="D9D9D9" w:themeFill="background1" w:themeFillShade="D9"/>
            <w:vAlign w:val="center"/>
          </w:tcPr>
          <w:p w:rsidR="00B352F4" w:rsidRDefault="00B352F4" w:rsidP="00C27549">
            <w:r>
              <w:t>LR18-AR00-DLR-00</w:t>
            </w:r>
            <w:r w:rsidR="00A3198A">
              <w:t>41</w:t>
            </w:r>
          </w:p>
        </w:tc>
      </w:tr>
      <w:tr w:rsidR="00B352F4" w:rsidTr="00614591">
        <w:trPr>
          <w:trHeight w:val="505"/>
        </w:trPr>
        <w:tc>
          <w:tcPr>
            <w:tcW w:w="1343" w:type="dxa"/>
            <w:tcBorders>
              <w:bottom w:val="single" w:sz="4" w:space="0" w:color="000000"/>
            </w:tcBorders>
            <w:shd w:val="clear" w:color="auto" w:fill="auto"/>
            <w:vAlign w:val="center"/>
          </w:tcPr>
          <w:p w:rsidR="00B352F4" w:rsidRDefault="00D7165F" w:rsidP="00243F45">
            <w:pPr>
              <w:jc w:val="center"/>
            </w:pPr>
            <w:r>
              <w:t>42</w:t>
            </w:r>
          </w:p>
        </w:tc>
        <w:tc>
          <w:tcPr>
            <w:tcW w:w="5010" w:type="dxa"/>
            <w:tcBorders>
              <w:bottom w:val="single" w:sz="4" w:space="0" w:color="000000"/>
            </w:tcBorders>
            <w:shd w:val="clear" w:color="auto" w:fill="auto"/>
            <w:vAlign w:val="center"/>
          </w:tcPr>
          <w:p w:rsidR="00B352F4" w:rsidRDefault="00B352F4" w:rsidP="00C27549">
            <w:r>
              <w:t>Civil Practice and Procedure – District 15</w:t>
            </w:r>
          </w:p>
        </w:tc>
        <w:tc>
          <w:tcPr>
            <w:tcW w:w="3173" w:type="dxa"/>
            <w:tcBorders>
              <w:bottom w:val="single" w:sz="4" w:space="0" w:color="000000"/>
            </w:tcBorders>
            <w:shd w:val="clear" w:color="auto" w:fill="auto"/>
            <w:vAlign w:val="center"/>
          </w:tcPr>
          <w:p w:rsidR="00B352F4" w:rsidRDefault="00B352F4" w:rsidP="00C27549">
            <w:r>
              <w:t>LR18-TR79-DLR-0</w:t>
            </w:r>
            <w:r w:rsidR="00A3198A">
              <w:t>051</w:t>
            </w:r>
          </w:p>
        </w:tc>
      </w:tr>
      <w:tr w:rsidR="00B352F4" w:rsidTr="00614591">
        <w:trPr>
          <w:trHeight w:val="505"/>
        </w:trPr>
        <w:tc>
          <w:tcPr>
            <w:tcW w:w="1343" w:type="dxa"/>
            <w:tcBorders>
              <w:bottom w:val="single" w:sz="4" w:space="0" w:color="000000"/>
            </w:tcBorders>
            <w:shd w:val="clear" w:color="auto" w:fill="D9D9D9" w:themeFill="background1" w:themeFillShade="D9"/>
            <w:vAlign w:val="center"/>
          </w:tcPr>
          <w:p w:rsidR="00B352F4" w:rsidRPr="00614591" w:rsidRDefault="00D7165F" w:rsidP="00243F45">
            <w:pPr>
              <w:jc w:val="center"/>
              <w:rPr>
                <w:highlight w:val="lightGray"/>
              </w:rPr>
            </w:pPr>
            <w:r>
              <w:t>44</w:t>
            </w:r>
          </w:p>
        </w:tc>
        <w:tc>
          <w:tcPr>
            <w:tcW w:w="5010" w:type="dxa"/>
            <w:tcBorders>
              <w:bottom w:val="single" w:sz="4" w:space="0" w:color="000000"/>
            </w:tcBorders>
            <w:shd w:val="clear" w:color="auto" w:fill="D9D9D9" w:themeFill="background1" w:themeFillShade="D9"/>
            <w:vAlign w:val="center"/>
          </w:tcPr>
          <w:p w:rsidR="00B352F4" w:rsidRDefault="00B352F4" w:rsidP="00C27549">
            <w:r>
              <w:t>Allocation and Assignment of Cases</w:t>
            </w:r>
          </w:p>
        </w:tc>
        <w:tc>
          <w:tcPr>
            <w:tcW w:w="3173" w:type="dxa"/>
            <w:tcBorders>
              <w:bottom w:val="single" w:sz="4" w:space="0" w:color="000000"/>
            </w:tcBorders>
            <w:shd w:val="clear" w:color="auto" w:fill="D9D9D9" w:themeFill="background1" w:themeFillShade="D9"/>
            <w:vAlign w:val="center"/>
          </w:tcPr>
          <w:p w:rsidR="00B352F4" w:rsidRDefault="00B352F4" w:rsidP="00C27549">
            <w:r>
              <w:t>LR18-AR01-DLR-0</w:t>
            </w:r>
            <w:r w:rsidR="00A3198A">
              <w:t>052</w:t>
            </w:r>
          </w:p>
        </w:tc>
      </w:tr>
      <w:tr w:rsidR="00B352F4" w:rsidTr="00614591">
        <w:trPr>
          <w:trHeight w:val="505"/>
        </w:trPr>
        <w:tc>
          <w:tcPr>
            <w:tcW w:w="1343" w:type="dxa"/>
            <w:shd w:val="clear" w:color="auto" w:fill="auto"/>
            <w:vAlign w:val="center"/>
          </w:tcPr>
          <w:p w:rsidR="00B352F4" w:rsidRDefault="00D7165F" w:rsidP="00243F45">
            <w:pPr>
              <w:jc w:val="center"/>
            </w:pPr>
            <w:r>
              <w:t>47</w:t>
            </w:r>
          </w:p>
        </w:tc>
        <w:tc>
          <w:tcPr>
            <w:tcW w:w="5010" w:type="dxa"/>
            <w:shd w:val="clear" w:color="auto" w:fill="auto"/>
            <w:vAlign w:val="center"/>
          </w:tcPr>
          <w:p w:rsidR="00B352F4" w:rsidRDefault="00B352F4" w:rsidP="00C27549">
            <w:r>
              <w:t>Drug Forfeitures</w:t>
            </w:r>
          </w:p>
        </w:tc>
        <w:tc>
          <w:tcPr>
            <w:tcW w:w="3173" w:type="dxa"/>
            <w:shd w:val="clear" w:color="auto" w:fill="auto"/>
            <w:vAlign w:val="center"/>
          </w:tcPr>
          <w:p w:rsidR="00B352F4" w:rsidRDefault="00B352F4" w:rsidP="00C27549">
            <w:r>
              <w:t>LR18-AR00-DLR-0</w:t>
            </w:r>
            <w:r w:rsidR="00A3198A">
              <w:t>061</w:t>
            </w:r>
          </w:p>
        </w:tc>
      </w:tr>
      <w:tr w:rsidR="00842CE9" w:rsidTr="00614591">
        <w:trPr>
          <w:trHeight w:val="505"/>
        </w:trPr>
        <w:tc>
          <w:tcPr>
            <w:tcW w:w="1343" w:type="dxa"/>
            <w:shd w:val="clear" w:color="auto" w:fill="D9D9D9" w:themeFill="background1" w:themeFillShade="D9"/>
            <w:vAlign w:val="center"/>
          </w:tcPr>
          <w:p w:rsidR="00842CE9" w:rsidRPr="00614591" w:rsidRDefault="00D7165F" w:rsidP="00243F45">
            <w:pPr>
              <w:jc w:val="center"/>
            </w:pPr>
            <w:r>
              <w:t>49</w:t>
            </w:r>
          </w:p>
        </w:tc>
        <w:tc>
          <w:tcPr>
            <w:tcW w:w="5010" w:type="dxa"/>
            <w:shd w:val="clear" w:color="auto" w:fill="D9D9D9" w:themeFill="background1" w:themeFillShade="D9"/>
            <w:vAlign w:val="center"/>
          </w:tcPr>
          <w:p w:rsidR="00842CE9" w:rsidRPr="00614591" w:rsidRDefault="00842CE9" w:rsidP="00C27549">
            <w:r w:rsidRPr="00614591">
              <w:t>Personal Property Taxes</w:t>
            </w:r>
          </w:p>
        </w:tc>
        <w:tc>
          <w:tcPr>
            <w:tcW w:w="3173" w:type="dxa"/>
            <w:shd w:val="clear" w:color="auto" w:fill="D9D9D9" w:themeFill="background1" w:themeFillShade="D9"/>
            <w:vAlign w:val="center"/>
          </w:tcPr>
          <w:p w:rsidR="00842CE9" w:rsidRPr="00614591" w:rsidRDefault="00842CE9" w:rsidP="00C27549">
            <w:r w:rsidRPr="00614591">
              <w:t>L418-AR00-DLR-0062</w:t>
            </w:r>
          </w:p>
        </w:tc>
      </w:tr>
      <w:tr w:rsidR="00614591" w:rsidTr="00614591">
        <w:trPr>
          <w:trHeight w:val="505"/>
        </w:trPr>
        <w:tc>
          <w:tcPr>
            <w:tcW w:w="1343" w:type="dxa"/>
            <w:shd w:val="clear" w:color="auto" w:fill="auto"/>
            <w:vAlign w:val="center"/>
          </w:tcPr>
          <w:p w:rsidR="00614591" w:rsidRPr="00614591" w:rsidRDefault="00614591" w:rsidP="00243F45">
            <w:pPr>
              <w:jc w:val="center"/>
            </w:pPr>
          </w:p>
        </w:tc>
        <w:tc>
          <w:tcPr>
            <w:tcW w:w="5010" w:type="dxa"/>
            <w:shd w:val="clear" w:color="auto" w:fill="auto"/>
            <w:vAlign w:val="center"/>
          </w:tcPr>
          <w:p w:rsidR="00614591" w:rsidRPr="00614591" w:rsidRDefault="00614591" w:rsidP="00C27549"/>
        </w:tc>
        <w:tc>
          <w:tcPr>
            <w:tcW w:w="3173" w:type="dxa"/>
            <w:shd w:val="clear" w:color="auto" w:fill="auto"/>
            <w:vAlign w:val="center"/>
          </w:tcPr>
          <w:p w:rsidR="00614591" w:rsidRPr="00614591" w:rsidRDefault="00614591" w:rsidP="00C27549"/>
        </w:tc>
      </w:tr>
    </w:tbl>
    <w:p w:rsidR="00B352F4" w:rsidRDefault="00B352F4">
      <w:pPr>
        <w:sectPr w:rsidR="00B352F4" w:rsidSect="00614591">
          <w:footerReference w:type="even" r:id="rId9"/>
          <w:footerReference w:type="default" r:id="rId10"/>
          <w:type w:val="continuous"/>
          <w:pgSz w:w="12240" w:h="15840"/>
          <w:pgMar w:top="900" w:right="1440" w:bottom="1260" w:left="1440" w:header="720" w:footer="720" w:gutter="0"/>
          <w:cols w:space="720"/>
          <w:titlePg/>
          <w:docGrid w:linePitch="326"/>
        </w:sectPr>
      </w:pPr>
    </w:p>
    <w:p w:rsidR="00806969" w:rsidRPr="00CB0B16" w:rsidRDefault="007D6745" w:rsidP="00806969">
      <w:pPr>
        <w:pStyle w:val="Heading3"/>
      </w:pPr>
      <w:r w:rsidRPr="00CB0B16">
        <w:lastRenderedPageBreak/>
        <w:t>L</w:t>
      </w:r>
      <w:r w:rsidR="00CA0A81" w:rsidRPr="00CB0B16">
        <w:t>R18-SC00-DLR-</w:t>
      </w:r>
      <w:r w:rsidR="00A3198A" w:rsidRPr="00CB0B16">
        <w:t>0001</w:t>
      </w:r>
    </w:p>
    <w:p w:rsidR="00CA0A81" w:rsidRPr="00CB0B16" w:rsidRDefault="00CA0A81" w:rsidP="009B519B">
      <w:pPr>
        <w:jc w:val="center"/>
        <w:rPr>
          <w:b/>
          <w:bCs/>
          <w:color w:val="000000"/>
          <w:szCs w:val="24"/>
        </w:rPr>
      </w:pPr>
      <w:r w:rsidRPr="00CB0B16">
        <w:rPr>
          <w:b/>
          <w:bCs/>
          <w:color w:val="000000"/>
          <w:szCs w:val="24"/>
        </w:rPr>
        <w:t>Small Claims Practice and Procedure</w:t>
      </w:r>
    </w:p>
    <w:p w:rsidR="00AD57F8" w:rsidRPr="00606952" w:rsidRDefault="00AD57F8" w:rsidP="009B519B">
      <w:pPr>
        <w:jc w:val="center"/>
        <w:rPr>
          <w:b/>
          <w:bCs/>
          <w:color w:val="000000"/>
          <w:szCs w:val="24"/>
          <w:highlight w:val="lightGray"/>
        </w:rPr>
      </w:pPr>
    </w:p>
    <w:p w:rsidR="00806969" w:rsidRPr="00806969" w:rsidRDefault="00806969" w:rsidP="009B519B">
      <w:pPr>
        <w:jc w:val="center"/>
        <w:rPr>
          <w:b/>
          <w:bCs/>
          <w:color w:val="000000"/>
          <w:szCs w:val="24"/>
          <w:u w:val="single"/>
        </w:rPr>
      </w:pPr>
    </w:p>
    <w:p w:rsidR="00E06B6B" w:rsidRPr="00E06B6B" w:rsidRDefault="009B519B" w:rsidP="00CA0A81">
      <w:pPr>
        <w:rPr>
          <w:b/>
          <w:bCs/>
          <w:szCs w:val="24"/>
        </w:rPr>
      </w:pPr>
      <w:r>
        <w:rPr>
          <w:b/>
          <w:bCs/>
          <w:szCs w:val="24"/>
        </w:rPr>
        <w:t xml:space="preserve">A.  </w:t>
      </w:r>
      <w:r w:rsidRPr="00E06B6B">
        <w:rPr>
          <w:b/>
          <w:bCs/>
          <w:szCs w:val="24"/>
        </w:rPr>
        <w:t>Executing Pleadings</w:t>
      </w:r>
    </w:p>
    <w:p w:rsidR="00CA0A81" w:rsidRPr="00E06B6B" w:rsidRDefault="00E06B6B" w:rsidP="00CA0A81">
      <w:pPr>
        <w:rPr>
          <w:szCs w:val="24"/>
        </w:rPr>
      </w:pPr>
      <w:r w:rsidRPr="00E06B6B">
        <w:rPr>
          <w:b/>
          <w:bCs/>
          <w:szCs w:val="24"/>
        </w:rPr>
        <w:tab/>
      </w:r>
      <w:r w:rsidR="009B519B" w:rsidRPr="00E06B6B">
        <w:rPr>
          <w:szCs w:val="24"/>
        </w:rPr>
        <w:t xml:space="preserve">Original Pleadings, including but not limited to the Notice of Claims, Affidavits, Petitions and all Motions, shall be signed by the party filing the same if self represented or by the attorney of record where the party is represented by an attorney.  </w:t>
      </w:r>
    </w:p>
    <w:p w:rsidR="00136786" w:rsidRDefault="00136786" w:rsidP="00CA0A81">
      <w:pPr>
        <w:rPr>
          <w:b/>
          <w:bCs/>
          <w:szCs w:val="24"/>
        </w:rPr>
      </w:pPr>
    </w:p>
    <w:p w:rsidR="00CA0A81" w:rsidRPr="00B85EF3" w:rsidRDefault="009B519B" w:rsidP="00CA0A81">
      <w:pPr>
        <w:rPr>
          <w:szCs w:val="24"/>
        </w:rPr>
      </w:pPr>
      <w:r w:rsidRPr="00E06B6B">
        <w:rPr>
          <w:b/>
          <w:bCs/>
          <w:szCs w:val="24"/>
        </w:rPr>
        <w:t>B</w:t>
      </w:r>
      <w:r w:rsidR="005E7D03" w:rsidRPr="00E06B6B">
        <w:rPr>
          <w:b/>
          <w:bCs/>
          <w:szCs w:val="24"/>
        </w:rPr>
        <w:t>.</w:t>
      </w:r>
      <w:r w:rsidR="005E7D03">
        <w:rPr>
          <w:b/>
          <w:bCs/>
          <w:szCs w:val="24"/>
        </w:rPr>
        <w:t xml:space="preserve">  </w:t>
      </w:r>
      <w:r w:rsidR="00CA0A81" w:rsidRPr="00B85EF3">
        <w:rPr>
          <w:b/>
          <w:bCs/>
          <w:szCs w:val="24"/>
        </w:rPr>
        <w:t xml:space="preserve">Scheduling.   </w:t>
      </w:r>
    </w:p>
    <w:p w:rsidR="00CA0A81" w:rsidRPr="00E06B6B" w:rsidRDefault="00CA0A81" w:rsidP="00CA0A81">
      <w:pPr>
        <w:rPr>
          <w:szCs w:val="24"/>
        </w:rPr>
      </w:pPr>
      <w:r w:rsidRPr="00B85EF3">
        <w:rPr>
          <w:szCs w:val="24"/>
        </w:rPr>
        <w:t>1.</w:t>
      </w:r>
      <w:r w:rsidRPr="00B85EF3">
        <w:rPr>
          <w:szCs w:val="24"/>
        </w:rPr>
        <w:tab/>
      </w:r>
      <w:r w:rsidR="005E7D03" w:rsidRPr="00E06B6B">
        <w:rPr>
          <w:szCs w:val="24"/>
        </w:rPr>
        <w:t>The Clerk of the Court shall schedule an initial trial on the complaint.  At the initial trial, the defendant shall admit or deny liability as to the claim.</w:t>
      </w:r>
    </w:p>
    <w:p w:rsidR="00CA0A81" w:rsidRPr="00E06B6B" w:rsidRDefault="005E7D03" w:rsidP="00CA0A81">
      <w:pPr>
        <w:rPr>
          <w:szCs w:val="24"/>
        </w:rPr>
      </w:pPr>
      <w:r w:rsidRPr="00E06B6B">
        <w:rPr>
          <w:szCs w:val="24"/>
        </w:rPr>
        <w:t>2</w:t>
      </w:r>
      <w:r>
        <w:rPr>
          <w:szCs w:val="24"/>
        </w:rPr>
        <w:t>.</w:t>
      </w:r>
      <w:r w:rsidR="00CA0A81" w:rsidRPr="00B85EF3">
        <w:rPr>
          <w:szCs w:val="24"/>
        </w:rPr>
        <w:tab/>
      </w:r>
      <w:r w:rsidR="00CA0A81" w:rsidRPr="00E06B6B">
        <w:rPr>
          <w:szCs w:val="24"/>
        </w:rPr>
        <w:t xml:space="preserve">If the defendant fails to appear at an initial </w:t>
      </w:r>
      <w:r w:rsidRPr="00E06B6B">
        <w:rPr>
          <w:szCs w:val="24"/>
        </w:rPr>
        <w:t xml:space="preserve">trial after proper </w:t>
      </w:r>
      <w:r w:rsidR="00CA0A81" w:rsidRPr="00E06B6B">
        <w:rPr>
          <w:szCs w:val="24"/>
        </w:rPr>
        <w:t>service</w:t>
      </w:r>
      <w:r w:rsidRPr="00E06B6B">
        <w:rPr>
          <w:szCs w:val="24"/>
        </w:rPr>
        <w:t xml:space="preserve">, the plaintiff may request judgment. </w:t>
      </w:r>
      <w:r w:rsidR="00CA0A81" w:rsidRPr="00E06B6B">
        <w:rPr>
          <w:szCs w:val="24"/>
        </w:rPr>
        <w:t xml:space="preserve">  If the plaintiff fails to appear at the initial </w:t>
      </w:r>
      <w:r w:rsidRPr="00E06B6B">
        <w:rPr>
          <w:szCs w:val="24"/>
        </w:rPr>
        <w:t>trial after proper notice, the c</w:t>
      </w:r>
      <w:r w:rsidR="00CA0A81" w:rsidRPr="00E06B6B">
        <w:rPr>
          <w:szCs w:val="24"/>
        </w:rPr>
        <w:t>ourt may dismiss the action without prejudice.</w:t>
      </w:r>
    </w:p>
    <w:p w:rsidR="00CA0A81" w:rsidRPr="00E06B6B" w:rsidRDefault="00CA0A81" w:rsidP="00CA0A81">
      <w:pPr>
        <w:ind w:hanging="720"/>
        <w:rPr>
          <w:szCs w:val="24"/>
        </w:rPr>
      </w:pPr>
      <w:r w:rsidRPr="00E06B6B">
        <w:rPr>
          <w:szCs w:val="24"/>
        </w:rPr>
        <w:tab/>
      </w:r>
      <w:r w:rsidR="005E7D03" w:rsidRPr="00E06B6B">
        <w:rPr>
          <w:szCs w:val="24"/>
        </w:rPr>
        <w:t>3.</w:t>
      </w:r>
      <w:r w:rsidRPr="00B85EF3">
        <w:rPr>
          <w:szCs w:val="24"/>
        </w:rPr>
        <w:tab/>
        <w:t>If the defendant appears and admits liability</w:t>
      </w:r>
      <w:r w:rsidR="00E06B6B">
        <w:rPr>
          <w:szCs w:val="24"/>
        </w:rPr>
        <w:t xml:space="preserve"> </w:t>
      </w:r>
      <w:r w:rsidR="005E7D03" w:rsidRPr="00E06B6B">
        <w:rPr>
          <w:szCs w:val="24"/>
        </w:rPr>
        <w:t>the parties may sign and file an Agreed Judgment.</w:t>
      </w:r>
    </w:p>
    <w:p w:rsidR="005E7D03" w:rsidRPr="00E06B6B" w:rsidRDefault="00CA0A81" w:rsidP="00973287">
      <w:pPr>
        <w:ind w:hanging="720"/>
        <w:rPr>
          <w:szCs w:val="24"/>
        </w:rPr>
      </w:pPr>
      <w:r w:rsidRPr="00E06B6B">
        <w:rPr>
          <w:szCs w:val="24"/>
        </w:rPr>
        <w:tab/>
      </w:r>
      <w:r w:rsidR="006F4188" w:rsidRPr="00E06B6B">
        <w:rPr>
          <w:szCs w:val="24"/>
        </w:rPr>
        <w:t>4.</w:t>
      </w:r>
      <w:r w:rsidR="006F4188" w:rsidRPr="00E06B6B">
        <w:rPr>
          <w:szCs w:val="24"/>
        </w:rPr>
        <w:tab/>
        <w:t>If the defendant appears and denies liability, the court shall set the matter for a bench trial and notify all parties.</w:t>
      </w:r>
    </w:p>
    <w:p w:rsidR="00136786" w:rsidRDefault="00136786" w:rsidP="00CA0A81">
      <w:pPr>
        <w:rPr>
          <w:b/>
          <w:bCs/>
          <w:szCs w:val="24"/>
        </w:rPr>
      </w:pPr>
    </w:p>
    <w:p w:rsidR="00B51608" w:rsidRDefault="006F4188" w:rsidP="00CA0A81">
      <w:pPr>
        <w:rPr>
          <w:b/>
          <w:bCs/>
          <w:szCs w:val="24"/>
        </w:rPr>
      </w:pPr>
      <w:r w:rsidRPr="00E06B6B">
        <w:rPr>
          <w:b/>
          <w:bCs/>
          <w:szCs w:val="24"/>
        </w:rPr>
        <w:t>C</w:t>
      </w:r>
      <w:r>
        <w:rPr>
          <w:b/>
          <w:bCs/>
          <w:szCs w:val="24"/>
        </w:rPr>
        <w:t xml:space="preserve">.  </w:t>
      </w:r>
      <w:r w:rsidR="00CA0A81" w:rsidRPr="00B85EF3">
        <w:rPr>
          <w:b/>
          <w:bCs/>
          <w:szCs w:val="24"/>
        </w:rPr>
        <w:t xml:space="preserve">Attorney Fees.  </w:t>
      </w:r>
    </w:p>
    <w:p w:rsidR="00CA0A81" w:rsidRPr="00B85EF3" w:rsidRDefault="00B51608" w:rsidP="00CA0A81">
      <w:pPr>
        <w:rPr>
          <w:szCs w:val="24"/>
        </w:rPr>
      </w:pPr>
      <w:r>
        <w:rPr>
          <w:b/>
          <w:bCs/>
          <w:szCs w:val="24"/>
        </w:rPr>
        <w:tab/>
      </w:r>
      <w:r w:rsidR="00CA0A81" w:rsidRPr="00B85EF3">
        <w:rPr>
          <w:szCs w:val="24"/>
        </w:rPr>
        <w:t xml:space="preserve">A party requesting </w:t>
      </w:r>
      <w:r w:rsidR="006F4188">
        <w:rPr>
          <w:szCs w:val="24"/>
        </w:rPr>
        <w:t>attorney</w:t>
      </w:r>
      <w:r w:rsidR="006F4188" w:rsidRPr="00663FD3">
        <w:rPr>
          <w:szCs w:val="24"/>
        </w:rPr>
        <w:t xml:space="preserve">’s </w:t>
      </w:r>
      <w:r w:rsidR="006F4188">
        <w:rPr>
          <w:szCs w:val="24"/>
        </w:rPr>
        <w:t>fees shall present to the c</w:t>
      </w:r>
      <w:r w:rsidR="00CA0A81" w:rsidRPr="00B85EF3">
        <w:rPr>
          <w:szCs w:val="24"/>
        </w:rPr>
        <w:t>ourt a written affidavit detailing the time spent, services rendered, and hourly rate requested.</w:t>
      </w:r>
    </w:p>
    <w:p w:rsidR="00136786" w:rsidRDefault="00136786" w:rsidP="00CA0A81">
      <w:pPr>
        <w:rPr>
          <w:b/>
          <w:bCs/>
          <w:szCs w:val="24"/>
        </w:rPr>
      </w:pPr>
    </w:p>
    <w:p w:rsidR="00B51608" w:rsidRDefault="006F4188" w:rsidP="00CA0A81">
      <w:pPr>
        <w:rPr>
          <w:szCs w:val="24"/>
        </w:rPr>
      </w:pPr>
      <w:r w:rsidRPr="00E06B6B">
        <w:rPr>
          <w:b/>
          <w:bCs/>
          <w:szCs w:val="24"/>
        </w:rPr>
        <w:t>D.</w:t>
      </w:r>
      <w:r>
        <w:rPr>
          <w:b/>
          <w:bCs/>
          <w:szCs w:val="24"/>
        </w:rPr>
        <w:t xml:space="preserve">  </w:t>
      </w:r>
      <w:r w:rsidR="00CA0A81" w:rsidRPr="00B85EF3">
        <w:rPr>
          <w:b/>
          <w:bCs/>
          <w:szCs w:val="24"/>
        </w:rPr>
        <w:t>Continuances.</w:t>
      </w:r>
      <w:r w:rsidR="00CA0A81" w:rsidRPr="00B85EF3">
        <w:rPr>
          <w:szCs w:val="24"/>
        </w:rPr>
        <w:t xml:space="preserve"> </w:t>
      </w:r>
    </w:p>
    <w:p w:rsidR="00CA0A81" w:rsidRPr="00E06B6B" w:rsidRDefault="00B51608" w:rsidP="00CA0A81">
      <w:pPr>
        <w:rPr>
          <w:szCs w:val="24"/>
        </w:rPr>
      </w:pPr>
      <w:r>
        <w:rPr>
          <w:szCs w:val="24"/>
        </w:rPr>
        <w:tab/>
      </w:r>
      <w:r w:rsidR="006F4188" w:rsidRPr="00E06B6B">
        <w:rPr>
          <w:szCs w:val="24"/>
        </w:rPr>
        <w:t>A party seeking to continue a hearing date must file a written motion for continuance, and the court may grant the motion if the party seeking the motion shows good cause.</w:t>
      </w:r>
    </w:p>
    <w:p w:rsidR="00136786" w:rsidRDefault="00136786" w:rsidP="00CA0A81">
      <w:pPr>
        <w:rPr>
          <w:b/>
          <w:bCs/>
          <w:szCs w:val="24"/>
        </w:rPr>
      </w:pPr>
    </w:p>
    <w:p w:rsidR="00B51608" w:rsidRDefault="006F4188" w:rsidP="00CA0A81">
      <w:pPr>
        <w:rPr>
          <w:b/>
          <w:bCs/>
          <w:szCs w:val="24"/>
        </w:rPr>
      </w:pPr>
      <w:r w:rsidRPr="00E06B6B">
        <w:rPr>
          <w:b/>
          <w:bCs/>
          <w:szCs w:val="24"/>
        </w:rPr>
        <w:t>E.</w:t>
      </w:r>
      <w:r>
        <w:rPr>
          <w:b/>
          <w:bCs/>
          <w:szCs w:val="24"/>
        </w:rPr>
        <w:t xml:space="preserve">  </w:t>
      </w:r>
      <w:r w:rsidR="00CA0A81" w:rsidRPr="00B85EF3">
        <w:rPr>
          <w:b/>
          <w:bCs/>
          <w:szCs w:val="24"/>
        </w:rPr>
        <w:t xml:space="preserve">Judgments. </w:t>
      </w:r>
    </w:p>
    <w:p w:rsidR="00CA0A81" w:rsidRPr="00E06B6B" w:rsidRDefault="00B51608" w:rsidP="00CA0A81">
      <w:pPr>
        <w:rPr>
          <w:szCs w:val="24"/>
        </w:rPr>
      </w:pPr>
      <w:r>
        <w:rPr>
          <w:b/>
          <w:bCs/>
          <w:szCs w:val="24"/>
        </w:rPr>
        <w:tab/>
      </w:r>
      <w:r w:rsidR="006F4188" w:rsidRPr="00E06B6B">
        <w:rPr>
          <w:szCs w:val="24"/>
        </w:rPr>
        <w:t>A party seeking a default judgment shall file an Affidavit of Non-Military Service and Competency.</w:t>
      </w:r>
    </w:p>
    <w:p w:rsidR="00136786" w:rsidRDefault="00136786" w:rsidP="00CA0A81">
      <w:pPr>
        <w:rPr>
          <w:b/>
          <w:bCs/>
          <w:szCs w:val="24"/>
        </w:rPr>
      </w:pPr>
    </w:p>
    <w:p w:rsidR="00E06B6B" w:rsidRDefault="006F4188" w:rsidP="00CA0A81">
      <w:pPr>
        <w:rPr>
          <w:b/>
          <w:bCs/>
          <w:szCs w:val="24"/>
        </w:rPr>
      </w:pPr>
      <w:r w:rsidRPr="00E06B6B">
        <w:rPr>
          <w:b/>
          <w:bCs/>
          <w:szCs w:val="24"/>
        </w:rPr>
        <w:t>F.</w:t>
      </w:r>
      <w:r>
        <w:rPr>
          <w:b/>
          <w:bCs/>
          <w:szCs w:val="24"/>
        </w:rPr>
        <w:t xml:space="preserve">  </w:t>
      </w:r>
      <w:r w:rsidR="00CA0A81" w:rsidRPr="00B85EF3">
        <w:rPr>
          <w:b/>
          <w:bCs/>
          <w:szCs w:val="24"/>
        </w:rPr>
        <w:t xml:space="preserve">Proceedings Supplemental.   </w:t>
      </w:r>
    </w:p>
    <w:p w:rsidR="00CA0A81" w:rsidRPr="00E06B6B" w:rsidRDefault="00E06B6B" w:rsidP="00CA0A81">
      <w:pPr>
        <w:rPr>
          <w:szCs w:val="24"/>
        </w:rPr>
      </w:pPr>
      <w:r>
        <w:rPr>
          <w:b/>
          <w:bCs/>
          <w:szCs w:val="24"/>
        </w:rPr>
        <w:tab/>
      </w:r>
      <w:r w:rsidR="006F4188" w:rsidRPr="00E06B6B">
        <w:rPr>
          <w:szCs w:val="24"/>
        </w:rPr>
        <w:t>If a party does not pay the judgment after its entry, the party seeking payment may file a Motion for Proceedings Supplemental and an Order to Appear in Court and Answer as to Wages, Assets, Property, and Income.  The Clerk will provide the proper forms and a hearing date.</w:t>
      </w:r>
    </w:p>
    <w:p w:rsidR="00136786" w:rsidRDefault="00136786" w:rsidP="00CA0A81">
      <w:pPr>
        <w:rPr>
          <w:b/>
          <w:bCs/>
          <w:szCs w:val="24"/>
        </w:rPr>
      </w:pPr>
    </w:p>
    <w:p w:rsidR="00E06B6B" w:rsidRDefault="006F4188" w:rsidP="00CA0A81">
      <w:pPr>
        <w:rPr>
          <w:szCs w:val="24"/>
        </w:rPr>
      </w:pPr>
      <w:r w:rsidRPr="00E06B6B">
        <w:rPr>
          <w:b/>
          <w:bCs/>
          <w:szCs w:val="24"/>
        </w:rPr>
        <w:t>G.</w:t>
      </w:r>
      <w:r>
        <w:rPr>
          <w:b/>
          <w:bCs/>
          <w:szCs w:val="24"/>
        </w:rPr>
        <w:t xml:space="preserve">  </w:t>
      </w:r>
      <w:r w:rsidR="00CA0A81" w:rsidRPr="00B85EF3">
        <w:rPr>
          <w:b/>
          <w:bCs/>
          <w:szCs w:val="24"/>
        </w:rPr>
        <w:t>Bankruptcy Stay.</w:t>
      </w:r>
      <w:r w:rsidR="00CA0A81" w:rsidRPr="00B85EF3">
        <w:rPr>
          <w:szCs w:val="24"/>
        </w:rPr>
        <w:t xml:space="preserve">  </w:t>
      </w:r>
    </w:p>
    <w:p w:rsidR="00CA0A81" w:rsidRDefault="00E06B6B" w:rsidP="00CA0A81">
      <w:pPr>
        <w:rPr>
          <w:szCs w:val="24"/>
        </w:rPr>
      </w:pPr>
      <w:r>
        <w:rPr>
          <w:szCs w:val="24"/>
        </w:rPr>
        <w:tab/>
      </w:r>
      <w:r w:rsidR="00CA0A81" w:rsidRPr="00B85EF3">
        <w:rPr>
          <w:szCs w:val="24"/>
        </w:rPr>
        <w:t xml:space="preserve">Any party seeking a stay </w:t>
      </w:r>
      <w:r w:rsidR="006F4188" w:rsidRPr="00E06B6B">
        <w:rPr>
          <w:szCs w:val="24"/>
        </w:rPr>
        <w:t>due to a bankruptcy filing should file a Notice to Stay the Proceeding stating that they have included the debt at issue with the bankruptcy court and includ</w:t>
      </w:r>
      <w:r w:rsidR="009B519B" w:rsidRPr="00E06B6B">
        <w:rPr>
          <w:szCs w:val="24"/>
        </w:rPr>
        <w:t xml:space="preserve">e </w:t>
      </w:r>
      <w:r w:rsidR="00296EAB" w:rsidRPr="00E06B6B">
        <w:rPr>
          <w:szCs w:val="24"/>
        </w:rPr>
        <w:t xml:space="preserve">the bankruptcy cause number.  </w:t>
      </w:r>
      <w:r w:rsidR="006F4188" w:rsidRPr="00E06B6B">
        <w:rPr>
          <w:szCs w:val="24"/>
        </w:rPr>
        <w:t xml:space="preserve"> </w:t>
      </w:r>
      <w:r w:rsidR="00CA0A81" w:rsidRPr="00B85EF3">
        <w:rPr>
          <w:szCs w:val="24"/>
        </w:rPr>
        <w:t>The Court at that time will calendar the matter for one (1) year to set the matter for dismissal if, in fact, the party has not been discharged in bankruptcy.</w:t>
      </w:r>
    </w:p>
    <w:p w:rsidR="00136786" w:rsidRDefault="00136786" w:rsidP="00CA0A81">
      <w:pPr>
        <w:rPr>
          <w:b/>
          <w:bCs/>
          <w:szCs w:val="24"/>
        </w:rPr>
      </w:pPr>
    </w:p>
    <w:p w:rsidR="00E06B6B" w:rsidRDefault="00296EAB" w:rsidP="00CA0A81">
      <w:pPr>
        <w:rPr>
          <w:bCs/>
          <w:szCs w:val="24"/>
        </w:rPr>
      </w:pPr>
      <w:r w:rsidRPr="00E06B6B">
        <w:rPr>
          <w:b/>
          <w:bCs/>
          <w:szCs w:val="24"/>
        </w:rPr>
        <w:t>H</w:t>
      </w:r>
      <w:r>
        <w:rPr>
          <w:b/>
          <w:bCs/>
          <w:szCs w:val="24"/>
        </w:rPr>
        <w:t>.</w:t>
      </w:r>
      <w:r w:rsidR="00C97750">
        <w:rPr>
          <w:b/>
          <w:bCs/>
          <w:szCs w:val="24"/>
        </w:rPr>
        <w:t xml:space="preserve">  </w:t>
      </w:r>
      <w:r w:rsidR="00CA0A81" w:rsidRPr="00B85EF3">
        <w:rPr>
          <w:b/>
          <w:bCs/>
          <w:szCs w:val="24"/>
        </w:rPr>
        <w:t>Relea</w:t>
      </w:r>
      <w:r w:rsidR="00CA0A81" w:rsidRPr="00E06B6B">
        <w:rPr>
          <w:b/>
          <w:bCs/>
          <w:szCs w:val="24"/>
        </w:rPr>
        <w:t>s</w:t>
      </w:r>
      <w:r w:rsidRPr="00E06B6B">
        <w:rPr>
          <w:b/>
          <w:bCs/>
          <w:szCs w:val="24"/>
        </w:rPr>
        <w:t>ing</w:t>
      </w:r>
      <w:r w:rsidR="00CA0A81" w:rsidRPr="00B85EF3">
        <w:rPr>
          <w:b/>
          <w:bCs/>
          <w:szCs w:val="24"/>
        </w:rPr>
        <w:t xml:space="preserve"> Judgment</w:t>
      </w:r>
      <w:r w:rsidRPr="00E06B6B">
        <w:rPr>
          <w:bCs/>
          <w:szCs w:val="24"/>
        </w:rPr>
        <w:t>s</w:t>
      </w:r>
      <w:r w:rsidR="00E06B6B">
        <w:rPr>
          <w:bCs/>
          <w:szCs w:val="24"/>
        </w:rPr>
        <w:t>.</w:t>
      </w:r>
    </w:p>
    <w:p w:rsidR="00CA0A81" w:rsidRPr="00E06B6B" w:rsidRDefault="00E06B6B" w:rsidP="00CA0A81">
      <w:pPr>
        <w:rPr>
          <w:strike/>
          <w:szCs w:val="24"/>
        </w:rPr>
      </w:pPr>
      <w:r>
        <w:rPr>
          <w:bCs/>
          <w:szCs w:val="24"/>
        </w:rPr>
        <w:tab/>
      </w:r>
      <w:r w:rsidR="00296EAB" w:rsidRPr="00E06B6B">
        <w:rPr>
          <w:szCs w:val="24"/>
        </w:rPr>
        <w:t>A party shall file a Release of Judgment with the court after the opposing party has paid a judgment in full.</w:t>
      </w:r>
      <w:r w:rsidR="00296EAB" w:rsidRPr="00E06B6B">
        <w:rPr>
          <w:strike/>
          <w:szCs w:val="24"/>
        </w:rPr>
        <w:t xml:space="preserve">  </w:t>
      </w:r>
    </w:p>
    <w:p w:rsidR="00E06B6B" w:rsidRDefault="00296EAB" w:rsidP="00CA0A81">
      <w:pPr>
        <w:rPr>
          <w:b/>
          <w:bCs/>
          <w:szCs w:val="24"/>
        </w:rPr>
      </w:pPr>
      <w:r w:rsidRPr="00E06B6B">
        <w:rPr>
          <w:b/>
          <w:bCs/>
          <w:szCs w:val="24"/>
        </w:rPr>
        <w:t>I.</w:t>
      </w:r>
      <w:r w:rsidR="00C97750">
        <w:rPr>
          <w:b/>
          <w:bCs/>
          <w:szCs w:val="24"/>
        </w:rPr>
        <w:t xml:space="preserve">  D</w:t>
      </w:r>
      <w:r w:rsidR="00CA0A81" w:rsidRPr="00B85EF3">
        <w:rPr>
          <w:b/>
          <w:bCs/>
          <w:szCs w:val="24"/>
        </w:rPr>
        <w:t>ismissals</w:t>
      </w:r>
      <w:r w:rsidR="00E06B6B">
        <w:rPr>
          <w:b/>
          <w:bCs/>
          <w:szCs w:val="24"/>
        </w:rPr>
        <w:t>.</w:t>
      </w:r>
    </w:p>
    <w:p w:rsidR="00CA0A81" w:rsidRPr="00E06B6B" w:rsidRDefault="00E06B6B" w:rsidP="00CA0A81">
      <w:pPr>
        <w:rPr>
          <w:szCs w:val="24"/>
        </w:rPr>
      </w:pPr>
      <w:r>
        <w:rPr>
          <w:b/>
          <w:bCs/>
          <w:szCs w:val="24"/>
        </w:rPr>
        <w:tab/>
      </w:r>
      <w:r w:rsidR="00296EAB" w:rsidRPr="00E06B6B">
        <w:rPr>
          <w:szCs w:val="24"/>
        </w:rPr>
        <w:t>The party who filed a Notice of Claim, Counterclaim, or Cross-Claim may file a written Motion to Dismiss the claim at any time before the court enters a judgment.</w:t>
      </w:r>
    </w:p>
    <w:p w:rsidR="00136786" w:rsidRDefault="00136786" w:rsidP="00CA0A81">
      <w:pPr>
        <w:rPr>
          <w:b/>
          <w:bCs/>
          <w:szCs w:val="24"/>
        </w:rPr>
      </w:pPr>
    </w:p>
    <w:p w:rsidR="00E06B6B" w:rsidRPr="00E06B6B" w:rsidRDefault="00296EAB" w:rsidP="00CA0A81">
      <w:pPr>
        <w:rPr>
          <w:b/>
          <w:bCs/>
          <w:szCs w:val="24"/>
        </w:rPr>
      </w:pPr>
      <w:r w:rsidRPr="00E06B6B">
        <w:rPr>
          <w:b/>
          <w:bCs/>
          <w:szCs w:val="24"/>
        </w:rPr>
        <w:t>J</w:t>
      </w:r>
      <w:r w:rsidR="00C97750">
        <w:rPr>
          <w:b/>
          <w:bCs/>
          <w:szCs w:val="24"/>
        </w:rPr>
        <w:t xml:space="preserve">.  </w:t>
      </w:r>
      <w:r w:rsidRPr="00E06B6B">
        <w:rPr>
          <w:b/>
          <w:bCs/>
          <w:szCs w:val="24"/>
        </w:rPr>
        <w:t xml:space="preserve">Hearing Dates Following Dismissal.  </w:t>
      </w:r>
    </w:p>
    <w:p w:rsidR="0022479D" w:rsidRPr="00AD57F8" w:rsidRDefault="00E06B6B" w:rsidP="00CA0A81">
      <w:pPr>
        <w:rPr>
          <w:bCs/>
          <w:szCs w:val="24"/>
        </w:rPr>
      </w:pPr>
      <w:r>
        <w:rPr>
          <w:bCs/>
          <w:szCs w:val="24"/>
        </w:rPr>
        <w:tab/>
      </w:r>
      <w:r w:rsidR="00296EAB" w:rsidRPr="00E06B6B">
        <w:rPr>
          <w:bCs/>
          <w:szCs w:val="24"/>
        </w:rPr>
        <w:t>If the court dismisses a Notice of Claim upon the plaintiff’s written request, and if a Counterclaim or Cross-Claim is still pending, the hearing will be held on the C</w:t>
      </w:r>
      <w:r w:rsidR="00AD57F8">
        <w:rPr>
          <w:bCs/>
          <w:szCs w:val="24"/>
        </w:rPr>
        <w:t>ounterclaim or Cross-Claim.</w:t>
      </w:r>
    </w:p>
    <w:p w:rsidR="00136786" w:rsidRDefault="00136786" w:rsidP="00CA0A81">
      <w:pPr>
        <w:rPr>
          <w:b/>
          <w:bCs/>
          <w:szCs w:val="24"/>
        </w:rPr>
      </w:pPr>
    </w:p>
    <w:p w:rsidR="00E06B6B" w:rsidRDefault="009B519B" w:rsidP="00CA0A81">
      <w:pPr>
        <w:rPr>
          <w:b/>
          <w:bCs/>
          <w:szCs w:val="24"/>
        </w:rPr>
      </w:pPr>
      <w:r w:rsidRPr="00E06B6B">
        <w:rPr>
          <w:b/>
          <w:bCs/>
          <w:szCs w:val="24"/>
        </w:rPr>
        <w:t>K.</w:t>
      </w:r>
      <w:r>
        <w:rPr>
          <w:b/>
          <w:bCs/>
          <w:szCs w:val="24"/>
        </w:rPr>
        <w:t xml:space="preserve"> </w:t>
      </w:r>
      <w:r w:rsidR="00C97750">
        <w:rPr>
          <w:b/>
          <w:bCs/>
          <w:szCs w:val="24"/>
        </w:rPr>
        <w:t xml:space="preserve"> </w:t>
      </w:r>
      <w:r w:rsidR="00CA0A81" w:rsidRPr="00B85EF3">
        <w:rPr>
          <w:b/>
          <w:bCs/>
          <w:szCs w:val="24"/>
        </w:rPr>
        <w:t xml:space="preserve">Small Claims Manual.   </w:t>
      </w:r>
    </w:p>
    <w:p w:rsidR="000276B9" w:rsidRDefault="00E06B6B" w:rsidP="00CA0A81">
      <w:pPr>
        <w:rPr>
          <w:szCs w:val="24"/>
        </w:rPr>
      </w:pPr>
      <w:r>
        <w:rPr>
          <w:b/>
          <w:bCs/>
          <w:szCs w:val="24"/>
        </w:rPr>
        <w:tab/>
      </w:r>
      <w:r w:rsidR="009B519B" w:rsidRPr="00E06B6B">
        <w:rPr>
          <w:szCs w:val="24"/>
        </w:rPr>
        <w:t xml:space="preserve">The Delaware County Clerk’s Office has the Small Claims Manual available in hard copy form and on its website.  </w:t>
      </w:r>
    </w:p>
    <w:p w:rsidR="000276B9" w:rsidRDefault="000276B9">
      <w:pPr>
        <w:rPr>
          <w:szCs w:val="24"/>
        </w:rPr>
      </w:pPr>
      <w:r>
        <w:rPr>
          <w:szCs w:val="24"/>
        </w:rPr>
        <w:br w:type="page"/>
      </w:r>
    </w:p>
    <w:p w:rsidR="00842CE9" w:rsidRDefault="00842CE9" w:rsidP="00842CE9">
      <w:pPr>
        <w:pStyle w:val="Default"/>
        <w:jc w:val="center"/>
        <w:rPr>
          <w:sz w:val="23"/>
          <w:szCs w:val="23"/>
        </w:rPr>
      </w:pPr>
      <w:r>
        <w:rPr>
          <w:b/>
          <w:bCs/>
          <w:sz w:val="23"/>
          <w:szCs w:val="23"/>
        </w:rPr>
        <w:t>LR18-DR00-DLR-0002</w:t>
      </w:r>
    </w:p>
    <w:p w:rsidR="00842CE9" w:rsidRDefault="00842CE9" w:rsidP="00842CE9">
      <w:pPr>
        <w:pStyle w:val="Default"/>
        <w:jc w:val="center"/>
        <w:rPr>
          <w:b/>
          <w:bCs/>
          <w:sz w:val="23"/>
          <w:szCs w:val="23"/>
        </w:rPr>
      </w:pPr>
      <w:r>
        <w:rPr>
          <w:b/>
          <w:bCs/>
          <w:sz w:val="23"/>
          <w:szCs w:val="23"/>
        </w:rPr>
        <w:t>Domestic Relation Cases</w:t>
      </w:r>
    </w:p>
    <w:p w:rsidR="00842CE9" w:rsidRDefault="00842CE9" w:rsidP="00842CE9">
      <w:pPr>
        <w:pStyle w:val="Default"/>
        <w:jc w:val="center"/>
        <w:rPr>
          <w:b/>
          <w:bCs/>
          <w:sz w:val="23"/>
          <w:szCs w:val="23"/>
        </w:rPr>
      </w:pPr>
    </w:p>
    <w:p w:rsidR="00842CE9" w:rsidRDefault="00842CE9" w:rsidP="00842CE9">
      <w:pPr>
        <w:pStyle w:val="Default"/>
        <w:jc w:val="center"/>
        <w:rPr>
          <w:sz w:val="23"/>
          <w:szCs w:val="23"/>
        </w:rPr>
      </w:pPr>
    </w:p>
    <w:p w:rsidR="00842CE9" w:rsidRDefault="00842CE9" w:rsidP="00842CE9">
      <w:pPr>
        <w:pStyle w:val="Default"/>
        <w:rPr>
          <w:sz w:val="23"/>
          <w:szCs w:val="23"/>
        </w:rPr>
      </w:pPr>
      <w:r w:rsidRPr="00136786">
        <w:rPr>
          <w:b/>
        </w:rPr>
        <w:t>I.</w:t>
      </w:r>
      <w:r w:rsidRPr="00136786">
        <w:t xml:space="preserve">   </w:t>
      </w:r>
      <w:r w:rsidRPr="00136786">
        <w:rPr>
          <w:b/>
          <w:bCs/>
        </w:rPr>
        <w:t>Termination of Representative Capacity</w:t>
      </w:r>
      <w:r>
        <w:rPr>
          <w:sz w:val="23"/>
          <w:szCs w:val="23"/>
        </w:rPr>
        <w:t xml:space="preserve">. </w:t>
      </w:r>
    </w:p>
    <w:p w:rsidR="00136786" w:rsidRDefault="00136786" w:rsidP="00842CE9">
      <w:pPr>
        <w:pStyle w:val="Default"/>
        <w:rPr>
          <w:sz w:val="23"/>
          <w:szCs w:val="23"/>
        </w:rPr>
      </w:pPr>
    </w:p>
    <w:p w:rsidR="00842CE9" w:rsidRDefault="00842CE9" w:rsidP="00842CE9">
      <w:pPr>
        <w:pStyle w:val="Default"/>
        <w:rPr>
          <w:sz w:val="23"/>
          <w:szCs w:val="23"/>
        </w:rPr>
      </w:pPr>
      <w:r w:rsidRPr="00D82FE3">
        <w:rPr>
          <w:color w:val="auto"/>
          <w:sz w:val="23"/>
          <w:szCs w:val="23"/>
        </w:rPr>
        <w:t>A.</w:t>
      </w:r>
      <w:r>
        <w:rPr>
          <w:b/>
          <w:color w:val="auto"/>
          <w:sz w:val="23"/>
          <w:szCs w:val="23"/>
        </w:rPr>
        <w:tab/>
      </w:r>
      <w:r>
        <w:rPr>
          <w:sz w:val="23"/>
          <w:szCs w:val="23"/>
        </w:rPr>
        <w:t xml:space="preserve">After a court enters a Decree of Dissolution of Marriage, Legal Separation, or Paternity; after a court issues an order permanently modifying custody, or after a court issues an order modifying parenting time or child support, the representative capacity of all attorneys appearing on any party’s behalf shall be deemed terminated upon: </w:t>
      </w:r>
    </w:p>
    <w:p w:rsidR="00842CE9" w:rsidRDefault="00842CE9" w:rsidP="00842CE9">
      <w:pPr>
        <w:pStyle w:val="Default"/>
        <w:rPr>
          <w:sz w:val="23"/>
          <w:szCs w:val="23"/>
        </w:rPr>
      </w:pPr>
      <w:r>
        <w:rPr>
          <w:sz w:val="23"/>
          <w:szCs w:val="23"/>
        </w:rPr>
        <w:tab/>
        <w:t xml:space="preserve">1. The court </w:t>
      </w:r>
      <w:r w:rsidRPr="00D82FE3">
        <w:rPr>
          <w:sz w:val="23"/>
          <w:szCs w:val="23"/>
        </w:rPr>
        <w:t>entering</w:t>
      </w:r>
      <w:r>
        <w:rPr>
          <w:sz w:val="23"/>
          <w:szCs w:val="23"/>
        </w:rPr>
        <w:t xml:space="preserve"> an order withdrawing the attorney’s appearance; </w:t>
      </w:r>
    </w:p>
    <w:p w:rsidR="00842CE9" w:rsidRDefault="00842CE9" w:rsidP="00842CE9">
      <w:pPr>
        <w:pStyle w:val="Default"/>
        <w:rPr>
          <w:sz w:val="23"/>
          <w:szCs w:val="23"/>
        </w:rPr>
      </w:pPr>
      <w:r>
        <w:rPr>
          <w:sz w:val="23"/>
          <w:szCs w:val="23"/>
        </w:rPr>
        <w:tab/>
        <w:t xml:space="preserve">2. </w:t>
      </w:r>
      <w:r w:rsidRPr="00D82FE3">
        <w:rPr>
          <w:sz w:val="23"/>
          <w:szCs w:val="23"/>
        </w:rPr>
        <w:t>Expiration of</w:t>
      </w:r>
      <w:r>
        <w:rPr>
          <w:sz w:val="23"/>
          <w:szCs w:val="23"/>
        </w:rPr>
        <w:t xml:space="preserve"> the time for appealing the order had expired; or </w:t>
      </w:r>
    </w:p>
    <w:p w:rsidR="00842CE9" w:rsidRDefault="00842CE9" w:rsidP="00842CE9">
      <w:pPr>
        <w:pStyle w:val="Default"/>
        <w:rPr>
          <w:sz w:val="23"/>
          <w:szCs w:val="23"/>
        </w:rPr>
      </w:pPr>
      <w:r>
        <w:rPr>
          <w:sz w:val="23"/>
          <w:szCs w:val="23"/>
        </w:rPr>
        <w:tab/>
        <w:t xml:space="preserve">3. </w:t>
      </w:r>
      <w:r w:rsidRPr="00D82FE3">
        <w:rPr>
          <w:sz w:val="23"/>
          <w:szCs w:val="23"/>
        </w:rPr>
        <w:t>Conclusion of</w:t>
      </w:r>
      <w:r>
        <w:rPr>
          <w:sz w:val="23"/>
          <w:szCs w:val="23"/>
        </w:rPr>
        <w:t xml:space="preserve"> any appeal related to the order. </w:t>
      </w:r>
      <w:r>
        <w:rPr>
          <w:strike/>
          <w:sz w:val="23"/>
          <w:szCs w:val="23"/>
        </w:rPr>
        <w:t xml:space="preserve"> </w:t>
      </w:r>
    </w:p>
    <w:p w:rsidR="00842CE9" w:rsidRPr="00AF45CE" w:rsidRDefault="00842CE9" w:rsidP="00842CE9">
      <w:pPr>
        <w:pStyle w:val="Default"/>
        <w:rPr>
          <w:sz w:val="23"/>
          <w:szCs w:val="23"/>
        </w:rPr>
      </w:pPr>
      <w:r w:rsidRPr="00AF45CE">
        <w:rPr>
          <w:bCs/>
          <w:sz w:val="23"/>
          <w:szCs w:val="23"/>
        </w:rPr>
        <w:t>B.</w:t>
      </w:r>
      <w:r>
        <w:rPr>
          <w:bCs/>
          <w:sz w:val="23"/>
          <w:szCs w:val="23"/>
        </w:rPr>
        <w:t xml:space="preserve">  </w:t>
      </w:r>
      <w:r w:rsidRPr="00AF45CE">
        <w:rPr>
          <w:bCs/>
          <w:sz w:val="23"/>
          <w:szCs w:val="23"/>
        </w:rPr>
        <w:t>Service of Pleadings</w:t>
      </w:r>
      <w:r w:rsidRPr="00AF45CE">
        <w:rPr>
          <w:sz w:val="23"/>
          <w:szCs w:val="23"/>
        </w:rPr>
        <w:t xml:space="preserve">. </w:t>
      </w:r>
    </w:p>
    <w:p w:rsidR="00842CE9" w:rsidRDefault="00842CE9" w:rsidP="00842CE9">
      <w:pPr>
        <w:pStyle w:val="Default"/>
        <w:rPr>
          <w:sz w:val="23"/>
          <w:szCs w:val="23"/>
        </w:rPr>
      </w:pPr>
      <w:r>
        <w:rPr>
          <w:sz w:val="23"/>
          <w:szCs w:val="23"/>
        </w:rPr>
        <w:tab/>
        <w:t xml:space="preserve">If a party is not represented by counsel pursuant to Paragraph A above, the opposing party shall serve any pleadings directly to the party pursuant to the Indiana Rules of Trial Procedure. </w:t>
      </w:r>
    </w:p>
    <w:p w:rsidR="00842CE9" w:rsidRPr="00AF45CE" w:rsidRDefault="00842CE9" w:rsidP="00842CE9">
      <w:pPr>
        <w:pStyle w:val="Default"/>
        <w:rPr>
          <w:sz w:val="23"/>
          <w:szCs w:val="23"/>
        </w:rPr>
      </w:pPr>
      <w:r w:rsidRPr="00AF45CE">
        <w:rPr>
          <w:bCs/>
          <w:sz w:val="23"/>
          <w:szCs w:val="23"/>
        </w:rPr>
        <w:t>C.  Courtesy Copy</w:t>
      </w:r>
      <w:r w:rsidRPr="00AF45CE">
        <w:rPr>
          <w:sz w:val="23"/>
          <w:szCs w:val="23"/>
        </w:rPr>
        <w:t xml:space="preserve">. </w:t>
      </w:r>
    </w:p>
    <w:p w:rsidR="00842CE9" w:rsidRDefault="00842CE9" w:rsidP="00842CE9">
      <w:pPr>
        <w:rPr>
          <w:szCs w:val="24"/>
        </w:rPr>
      </w:pPr>
      <w:r>
        <w:rPr>
          <w:szCs w:val="24"/>
        </w:rPr>
        <w:tab/>
      </w:r>
      <w:r w:rsidRPr="000F1E09">
        <w:rPr>
          <w:szCs w:val="24"/>
        </w:rPr>
        <w:t>If a party serves a pleading upon an attorney who no longer has a representative capacity in the case pursuant to Paragraph A, the court shall deem that service a courtesy copy only.</w:t>
      </w:r>
    </w:p>
    <w:p w:rsidR="00136786" w:rsidRDefault="00136786" w:rsidP="00842CE9">
      <w:pPr>
        <w:rPr>
          <w:b/>
          <w:color w:val="000000" w:themeColor="text1"/>
          <w:szCs w:val="24"/>
        </w:rPr>
      </w:pPr>
    </w:p>
    <w:p w:rsidR="00842CE9" w:rsidRDefault="00842CE9" w:rsidP="00842CE9">
      <w:pPr>
        <w:rPr>
          <w:b/>
          <w:color w:val="000000" w:themeColor="text1"/>
          <w:szCs w:val="24"/>
        </w:rPr>
      </w:pPr>
      <w:r w:rsidRPr="00D82FE3">
        <w:rPr>
          <w:b/>
          <w:color w:val="000000" w:themeColor="text1"/>
          <w:szCs w:val="24"/>
        </w:rPr>
        <w:t>II. Contested Hearings.</w:t>
      </w:r>
    </w:p>
    <w:p w:rsidR="00136786" w:rsidRPr="00D82FE3" w:rsidRDefault="00136786" w:rsidP="00842CE9">
      <w:pPr>
        <w:rPr>
          <w:b/>
          <w:color w:val="000000" w:themeColor="text1"/>
          <w:szCs w:val="24"/>
        </w:rPr>
      </w:pPr>
    </w:p>
    <w:p w:rsidR="00842CE9" w:rsidRPr="00D82FE3" w:rsidRDefault="00842CE9" w:rsidP="00842CE9">
      <w:pPr>
        <w:rPr>
          <w:color w:val="000000" w:themeColor="text1"/>
          <w:szCs w:val="24"/>
        </w:rPr>
      </w:pPr>
      <w:r w:rsidRPr="00AF45CE">
        <w:rPr>
          <w:color w:val="000000" w:themeColor="text1"/>
          <w:szCs w:val="24"/>
        </w:rPr>
        <w:t>A</w:t>
      </w:r>
      <w:r w:rsidRPr="00D82FE3">
        <w:rPr>
          <w:color w:val="000000" w:themeColor="text1"/>
          <w:szCs w:val="24"/>
        </w:rPr>
        <w:t xml:space="preserve">. </w:t>
      </w:r>
      <w:r>
        <w:rPr>
          <w:color w:val="000000" w:themeColor="text1"/>
          <w:szCs w:val="24"/>
        </w:rPr>
        <w:tab/>
      </w:r>
      <w:r w:rsidRPr="00D82FE3">
        <w:rPr>
          <w:color w:val="000000" w:themeColor="text1"/>
          <w:szCs w:val="24"/>
        </w:rPr>
        <w:t>If an attorney requests contested hearing time of Two (2) Hours or more in a Domestic Relations case; a Juvenile Paternity case; or in a Miscellaneous Case involving Custody, Child Support, or Parenting Time issues, the Court will set an Attorneys-only Pre-Trial Conference before setting a hearing date.  The attorneys must meet with the judge or the judge’s designee and hold a pre-trial conference.  The attorneys shall bring their calendars and be prepared to set a hearing date.</w:t>
      </w:r>
    </w:p>
    <w:p w:rsidR="00842CE9" w:rsidRPr="00D82FE3" w:rsidRDefault="00842CE9" w:rsidP="00842CE9">
      <w:pPr>
        <w:rPr>
          <w:color w:val="000000" w:themeColor="text1"/>
          <w:szCs w:val="24"/>
        </w:rPr>
      </w:pPr>
      <w:r w:rsidRPr="00AF45CE">
        <w:rPr>
          <w:color w:val="000000" w:themeColor="text1"/>
          <w:szCs w:val="24"/>
        </w:rPr>
        <w:t>B.</w:t>
      </w:r>
      <w:r w:rsidRPr="00D82FE3">
        <w:rPr>
          <w:color w:val="000000" w:themeColor="text1"/>
          <w:szCs w:val="24"/>
        </w:rPr>
        <w:t xml:space="preserve"> </w:t>
      </w:r>
      <w:r>
        <w:rPr>
          <w:color w:val="000000" w:themeColor="text1"/>
          <w:szCs w:val="24"/>
        </w:rPr>
        <w:tab/>
      </w:r>
      <w:r w:rsidRPr="00D82FE3">
        <w:rPr>
          <w:color w:val="000000" w:themeColor="text1"/>
          <w:szCs w:val="24"/>
        </w:rPr>
        <w:t xml:space="preserve">During the Pre-Trial Conference, the Court will set a Settlement Conference date and a hearing date.  </w:t>
      </w:r>
    </w:p>
    <w:p w:rsidR="00842CE9" w:rsidRPr="00D82FE3" w:rsidRDefault="00842CE9" w:rsidP="00842CE9">
      <w:pPr>
        <w:rPr>
          <w:color w:val="000000" w:themeColor="text1"/>
          <w:szCs w:val="24"/>
        </w:rPr>
      </w:pPr>
      <w:r w:rsidRPr="00D82FE3">
        <w:rPr>
          <w:color w:val="000000" w:themeColor="text1"/>
          <w:szCs w:val="24"/>
        </w:rPr>
        <w:t xml:space="preserve">C. </w:t>
      </w:r>
      <w:r>
        <w:rPr>
          <w:color w:val="000000" w:themeColor="text1"/>
          <w:szCs w:val="24"/>
        </w:rPr>
        <w:tab/>
      </w:r>
      <w:r w:rsidRPr="00D82FE3">
        <w:rPr>
          <w:color w:val="000000" w:themeColor="text1"/>
          <w:szCs w:val="24"/>
        </w:rPr>
        <w:t>The attorneys and their clients are expected to attend the Settlement Conference in person and shall be prepared to discuss settlement of all or some of the issues between the parties.  The attorneys must meet with the judge or the judge’s designee during or at the conclusion of the Settlement Conference to discuss their progress.</w:t>
      </w:r>
    </w:p>
    <w:p w:rsidR="00842CE9" w:rsidRPr="00D82FE3" w:rsidRDefault="00842CE9" w:rsidP="00842CE9">
      <w:pPr>
        <w:rPr>
          <w:color w:val="000000" w:themeColor="text1"/>
          <w:szCs w:val="24"/>
        </w:rPr>
      </w:pPr>
      <w:r w:rsidRPr="00AF45CE">
        <w:rPr>
          <w:color w:val="000000" w:themeColor="text1"/>
          <w:szCs w:val="24"/>
        </w:rPr>
        <w:t>D.</w:t>
      </w:r>
      <w:r w:rsidRPr="00D82FE3">
        <w:rPr>
          <w:color w:val="000000" w:themeColor="text1"/>
          <w:szCs w:val="24"/>
        </w:rPr>
        <w:t xml:space="preserve"> </w:t>
      </w:r>
      <w:r>
        <w:rPr>
          <w:color w:val="000000" w:themeColor="text1"/>
          <w:szCs w:val="24"/>
        </w:rPr>
        <w:tab/>
      </w:r>
      <w:r w:rsidRPr="00D82FE3">
        <w:rPr>
          <w:color w:val="000000" w:themeColor="text1"/>
          <w:szCs w:val="24"/>
        </w:rPr>
        <w:t xml:space="preserve">Continuing a Settlement Conference date may cause the Court to continue the contested hearing date on the court’s motion.  </w:t>
      </w:r>
    </w:p>
    <w:p w:rsidR="00842CE9" w:rsidRPr="00D82FE3" w:rsidRDefault="00842CE9" w:rsidP="00842CE9">
      <w:pPr>
        <w:rPr>
          <w:color w:val="000000" w:themeColor="text1"/>
          <w:szCs w:val="24"/>
        </w:rPr>
      </w:pPr>
      <w:r w:rsidRPr="00AF45CE">
        <w:rPr>
          <w:color w:val="000000" w:themeColor="text1"/>
          <w:szCs w:val="24"/>
        </w:rPr>
        <w:t>E.</w:t>
      </w:r>
      <w:r>
        <w:rPr>
          <w:b/>
          <w:color w:val="000000" w:themeColor="text1"/>
          <w:szCs w:val="24"/>
        </w:rPr>
        <w:t xml:space="preserve"> </w:t>
      </w:r>
      <w:r w:rsidRPr="00D82FE3">
        <w:rPr>
          <w:color w:val="000000" w:themeColor="text1"/>
          <w:szCs w:val="24"/>
        </w:rPr>
        <w:t xml:space="preserve"> </w:t>
      </w:r>
      <w:r>
        <w:rPr>
          <w:color w:val="000000" w:themeColor="text1"/>
          <w:szCs w:val="24"/>
        </w:rPr>
        <w:tab/>
      </w:r>
      <w:r w:rsidRPr="00D82FE3">
        <w:rPr>
          <w:color w:val="000000" w:themeColor="text1"/>
          <w:szCs w:val="24"/>
        </w:rPr>
        <w:t>Contested hearing time is not to be used for settlement negotiations.  The Court will expect the parties to begin promptly at the hearing time.</w:t>
      </w:r>
    </w:p>
    <w:p w:rsidR="00842CE9" w:rsidRPr="00D82FE3" w:rsidRDefault="00842CE9" w:rsidP="00842CE9">
      <w:pPr>
        <w:rPr>
          <w:color w:val="000000" w:themeColor="text1"/>
          <w:szCs w:val="24"/>
        </w:rPr>
      </w:pPr>
      <w:r w:rsidRPr="00AF45CE">
        <w:rPr>
          <w:color w:val="000000" w:themeColor="text1"/>
          <w:szCs w:val="24"/>
        </w:rPr>
        <w:t>F</w:t>
      </w:r>
      <w:r w:rsidRPr="00D82FE3">
        <w:rPr>
          <w:b/>
          <w:color w:val="000000" w:themeColor="text1"/>
          <w:szCs w:val="24"/>
        </w:rPr>
        <w:t>.</w:t>
      </w:r>
      <w:r>
        <w:rPr>
          <w:b/>
          <w:color w:val="000000" w:themeColor="text1"/>
          <w:szCs w:val="24"/>
        </w:rPr>
        <w:t xml:space="preserve"> </w:t>
      </w:r>
      <w:r>
        <w:rPr>
          <w:b/>
          <w:color w:val="000000" w:themeColor="text1"/>
          <w:szCs w:val="24"/>
        </w:rPr>
        <w:tab/>
      </w:r>
      <w:r w:rsidRPr="00D82FE3">
        <w:rPr>
          <w:color w:val="000000" w:themeColor="text1"/>
          <w:szCs w:val="24"/>
        </w:rPr>
        <w:t>The Court may waive the requirements in this rule for good cause shown, or in an emergency situation.</w:t>
      </w:r>
    </w:p>
    <w:p w:rsidR="00842CE9" w:rsidRPr="00D82FE3" w:rsidRDefault="00842CE9" w:rsidP="00842CE9">
      <w:pPr>
        <w:rPr>
          <w:color w:val="000000" w:themeColor="text1"/>
          <w:szCs w:val="24"/>
        </w:rPr>
      </w:pPr>
      <w:r w:rsidRPr="00AF45CE">
        <w:rPr>
          <w:color w:val="000000" w:themeColor="text1"/>
          <w:szCs w:val="24"/>
        </w:rPr>
        <w:t>G</w:t>
      </w:r>
      <w:r w:rsidRPr="00D82FE3">
        <w:rPr>
          <w:b/>
          <w:color w:val="000000" w:themeColor="text1"/>
          <w:szCs w:val="24"/>
        </w:rPr>
        <w:t>.</w:t>
      </w:r>
      <w:r w:rsidRPr="00D82FE3">
        <w:rPr>
          <w:color w:val="000000" w:themeColor="text1"/>
          <w:szCs w:val="24"/>
        </w:rPr>
        <w:t xml:space="preserve"> </w:t>
      </w:r>
      <w:r>
        <w:rPr>
          <w:color w:val="000000" w:themeColor="text1"/>
          <w:szCs w:val="24"/>
        </w:rPr>
        <w:tab/>
      </w:r>
      <w:r w:rsidRPr="00D82FE3">
        <w:rPr>
          <w:color w:val="000000" w:themeColor="text1"/>
          <w:szCs w:val="24"/>
        </w:rPr>
        <w:t>The judge may implement this rule for any hearing of any length at his or her discretion.</w:t>
      </w:r>
    </w:p>
    <w:p w:rsidR="00136786" w:rsidRDefault="00136786">
      <w:pPr>
        <w:rPr>
          <w:szCs w:val="24"/>
        </w:rPr>
      </w:pPr>
      <w:r>
        <w:rPr>
          <w:szCs w:val="24"/>
        </w:rPr>
        <w:br w:type="page"/>
      </w:r>
    </w:p>
    <w:p w:rsidR="00CA0A81" w:rsidRPr="00842CE9" w:rsidRDefault="00CA0A81" w:rsidP="008A1A8B">
      <w:pPr>
        <w:jc w:val="center"/>
        <w:rPr>
          <w:color w:val="000000"/>
          <w:szCs w:val="24"/>
        </w:rPr>
      </w:pPr>
      <w:r w:rsidRPr="00842CE9">
        <w:rPr>
          <w:b/>
          <w:bCs/>
          <w:color w:val="000000"/>
          <w:szCs w:val="24"/>
        </w:rPr>
        <w:t>LR18-JD00-DLR-</w:t>
      </w:r>
      <w:r w:rsidR="00A3198A" w:rsidRPr="00842CE9">
        <w:rPr>
          <w:b/>
          <w:bCs/>
          <w:color w:val="000000"/>
          <w:szCs w:val="24"/>
        </w:rPr>
        <w:t>003</w:t>
      </w:r>
    </w:p>
    <w:p w:rsidR="00CA0A81" w:rsidRPr="00842CE9" w:rsidRDefault="00CA0A81" w:rsidP="00CA0A81">
      <w:pPr>
        <w:jc w:val="center"/>
        <w:rPr>
          <w:b/>
          <w:bCs/>
          <w:color w:val="000000"/>
          <w:szCs w:val="24"/>
        </w:rPr>
      </w:pPr>
      <w:r w:rsidRPr="00842CE9">
        <w:rPr>
          <w:b/>
          <w:bCs/>
          <w:color w:val="000000"/>
          <w:szCs w:val="24"/>
        </w:rPr>
        <w:t>Discovery and Motions in Limine</w:t>
      </w:r>
    </w:p>
    <w:p w:rsidR="00CA0A81" w:rsidRPr="00B85EF3" w:rsidRDefault="00CA0A81" w:rsidP="00CA0A81">
      <w:pPr>
        <w:pStyle w:val="Heading1"/>
        <w:jc w:val="center"/>
      </w:pPr>
      <w:r w:rsidRPr="00842CE9">
        <w:t>In Juvenile Delinquency Cases</w:t>
      </w:r>
    </w:p>
    <w:p w:rsidR="00CA0A81" w:rsidRPr="00B85EF3" w:rsidRDefault="00CA0A81" w:rsidP="00CA0A81">
      <w:pPr>
        <w:rPr>
          <w:szCs w:val="24"/>
        </w:rPr>
      </w:pPr>
    </w:p>
    <w:p w:rsidR="00CA0A81" w:rsidRDefault="00CA0A81" w:rsidP="00811F44">
      <w:pPr>
        <w:pStyle w:val="Heading1"/>
        <w:numPr>
          <w:ilvl w:val="0"/>
          <w:numId w:val="13"/>
        </w:numPr>
      </w:pPr>
      <w:r w:rsidRPr="0022479D">
        <w:t>Discovery</w:t>
      </w:r>
    </w:p>
    <w:p w:rsidR="00136786" w:rsidRPr="00136786" w:rsidRDefault="00136786" w:rsidP="00136786"/>
    <w:p w:rsidR="00CA0A81" w:rsidRPr="00B85EF3" w:rsidRDefault="00C97750" w:rsidP="00C97750">
      <w:pPr>
        <w:rPr>
          <w:szCs w:val="24"/>
        </w:rPr>
      </w:pPr>
      <w:r w:rsidRPr="00C97750">
        <w:rPr>
          <w:b/>
          <w:szCs w:val="24"/>
        </w:rPr>
        <w:t>A.</w:t>
      </w:r>
      <w:r>
        <w:rPr>
          <w:szCs w:val="24"/>
        </w:rPr>
        <w:t xml:space="preserve">  </w:t>
      </w:r>
      <w:r w:rsidR="00CA0A81" w:rsidRPr="00C97750">
        <w:rPr>
          <w:szCs w:val="24"/>
        </w:rPr>
        <w:t xml:space="preserve"> </w:t>
      </w:r>
      <w:r w:rsidR="00CA0A81" w:rsidRPr="00C97750">
        <w:rPr>
          <w:b/>
          <w:szCs w:val="24"/>
        </w:rPr>
        <w:t>Duty of the State of Indiana</w:t>
      </w:r>
      <w:r w:rsidR="00CA0A81" w:rsidRPr="00B85EF3">
        <w:rPr>
          <w:szCs w:val="24"/>
        </w:rPr>
        <w:t>.</w:t>
      </w:r>
    </w:p>
    <w:p w:rsidR="00CA0A81" w:rsidRPr="00B85EF3" w:rsidRDefault="00CA0A81" w:rsidP="00CA0A81">
      <w:pPr>
        <w:rPr>
          <w:szCs w:val="24"/>
        </w:rPr>
      </w:pPr>
      <w:r w:rsidRPr="00B85EF3">
        <w:rPr>
          <w:b/>
          <w:bCs/>
          <w:szCs w:val="24"/>
        </w:rPr>
        <w:tab/>
      </w:r>
      <w:r w:rsidRPr="00B85EF3">
        <w:rPr>
          <w:szCs w:val="24"/>
        </w:rPr>
        <w:t>In all filed juvenile delinquency cases, unless relieved by court order, the prosecuting attorney shall, within thirty (30) days after the initial hearing in any delinquency action filed against the child, furnish the attorney for the child the following:</w:t>
      </w:r>
    </w:p>
    <w:p w:rsidR="00CA0A81" w:rsidRPr="00B85EF3" w:rsidRDefault="00CA0A81" w:rsidP="00CA0A81">
      <w:pPr>
        <w:rPr>
          <w:szCs w:val="24"/>
        </w:rPr>
      </w:pPr>
      <w:r w:rsidRPr="00B85EF3">
        <w:rPr>
          <w:szCs w:val="24"/>
        </w:rPr>
        <w:t>1.</w:t>
      </w:r>
      <w:r w:rsidRPr="00B85EF3">
        <w:rPr>
          <w:szCs w:val="24"/>
        </w:rPr>
        <w:tab/>
        <w:t>The names and addresses of persons whom the prosecuting attorney intends to call as witnesses at the fact-finding hearing, together with their relevant written or recorded statements.</w:t>
      </w:r>
    </w:p>
    <w:p w:rsidR="00CA0A81" w:rsidRPr="00B85EF3" w:rsidRDefault="00CA0A81" w:rsidP="00CA0A81">
      <w:pPr>
        <w:rPr>
          <w:szCs w:val="24"/>
        </w:rPr>
      </w:pPr>
      <w:r w:rsidRPr="00B85EF3">
        <w:rPr>
          <w:szCs w:val="24"/>
        </w:rPr>
        <w:t>2.</w:t>
      </w:r>
      <w:r w:rsidRPr="00B85EF3">
        <w:rPr>
          <w:szCs w:val="24"/>
        </w:rPr>
        <w:tab/>
        <w:t xml:space="preserve">Any written or recorded statements and any summaries of oral statements made by the child herein or any statements of others which contain a declaration of the child.  </w:t>
      </w:r>
    </w:p>
    <w:p w:rsidR="00CA0A81" w:rsidRPr="00B85EF3" w:rsidRDefault="00CA0A81" w:rsidP="00CA0A81">
      <w:pPr>
        <w:rPr>
          <w:szCs w:val="24"/>
        </w:rPr>
      </w:pPr>
      <w:r w:rsidRPr="00B85EF3">
        <w:rPr>
          <w:szCs w:val="24"/>
        </w:rPr>
        <w:t>3.</w:t>
      </w:r>
      <w:r w:rsidRPr="00B85EF3">
        <w:rPr>
          <w:szCs w:val="24"/>
        </w:rPr>
        <w:tab/>
        <w:t>Those portions of the Grand Jury minutes which contain statements of witnesses whom the prosecutor intends to call and directly examine at the fact-finding hearing, which statements are probably within the control of the prosecution and which statements will relate to matters covered in the witness’ testimony in this case, for the purpose of cross-examination and impeachment of such witness’ credibility.</w:t>
      </w:r>
    </w:p>
    <w:p w:rsidR="00CA0A81" w:rsidRPr="00B85EF3" w:rsidRDefault="00CA0A81" w:rsidP="00CA0A81">
      <w:pPr>
        <w:rPr>
          <w:szCs w:val="24"/>
        </w:rPr>
      </w:pPr>
      <w:r w:rsidRPr="00B85EF3">
        <w:rPr>
          <w:szCs w:val="24"/>
        </w:rPr>
        <w:t>4.</w:t>
      </w:r>
      <w:r w:rsidRPr="00B85EF3">
        <w:rPr>
          <w:szCs w:val="24"/>
        </w:rPr>
        <w:tab/>
        <w:t>The relevant testimony which is reduced to writing of persons whom the prosecutor intends to call as a witness at the fact-finding hearing, but who did not testify before the Grand Jury.</w:t>
      </w:r>
    </w:p>
    <w:p w:rsidR="00CA0A81" w:rsidRPr="00B85EF3" w:rsidRDefault="00CA0A81" w:rsidP="00CA0A81">
      <w:pPr>
        <w:rPr>
          <w:szCs w:val="24"/>
        </w:rPr>
      </w:pPr>
      <w:r w:rsidRPr="00B85EF3">
        <w:rPr>
          <w:szCs w:val="24"/>
        </w:rPr>
        <w:t>5.</w:t>
      </w:r>
      <w:r w:rsidRPr="00B85EF3">
        <w:rPr>
          <w:szCs w:val="24"/>
        </w:rPr>
        <w:tab/>
        <w:t>Any reports or statements of experts made in connection with the case, including results of physical or mental examination and of scientific tests, experiments, or comparisons.</w:t>
      </w:r>
    </w:p>
    <w:p w:rsidR="00CA0A81" w:rsidRPr="00B85EF3" w:rsidRDefault="00CA0A81" w:rsidP="00CA0A81">
      <w:pPr>
        <w:rPr>
          <w:szCs w:val="24"/>
        </w:rPr>
      </w:pPr>
      <w:r w:rsidRPr="00B85EF3">
        <w:rPr>
          <w:szCs w:val="24"/>
        </w:rPr>
        <w:t>6.</w:t>
      </w:r>
      <w:r w:rsidRPr="00B85EF3">
        <w:rPr>
          <w:szCs w:val="24"/>
        </w:rPr>
        <w:tab/>
        <w:t>Any books, papers, documents, photographs or tangible objects, which the prosecuting attorney intends to use at the fact-finding hearing or which were obtained from or belong to the child or his family.</w:t>
      </w:r>
    </w:p>
    <w:p w:rsidR="00CA0A81" w:rsidRPr="00B85EF3" w:rsidRDefault="00CA0A81" w:rsidP="00CA0A81">
      <w:pPr>
        <w:rPr>
          <w:szCs w:val="24"/>
        </w:rPr>
      </w:pPr>
      <w:r w:rsidRPr="00B85EF3">
        <w:rPr>
          <w:szCs w:val="24"/>
        </w:rPr>
        <w:t>7.</w:t>
      </w:r>
      <w:r w:rsidRPr="00B85EF3">
        <w:rPr>
          <w:szCs w:val="24"/>
        </w:rPr>
        <w:tab/>
        <w:t>Any record or prior criminal convictions of persons whom the prosecutor intends to call as witnesses at the fact-finding hearing.</w:t>
      </w:r>
    </w:p>
    <w:p w:rsidR="00CA0A81" w:rsidRPr="00B85EF3" w:rsidRDefault="00CA0A81" w:rsidP="00CA0A81">
      <w:pPr>
        <w:rPr>
          <w:szCs w:val="24"/>
        </w:rPr>
      </w:pPr>
      <w:r w:rsidRPr="00B85EF3">
        <w:rPr>
          <w:szCs w:val="24"/>
        </w:rPr>
        <w:t>8.</w:t>
      </w:r>
      <w:r w:rsidRPr="00B85EF3">
        <w:rPr>
          <w:szCs w:val="24"/>
        </w:rPr>
        <w:tab/>
        <w:t>Any declarations against interest made by the child.</w:t>
      </w:r>
    </w:p>
    <w:p w:rsidR="00CA0A81" w:rsidRPr="00B85EF3" w:rsidRDefault="00CA0A81" w:rsidP="00CA0A81">
      <w:pPr>
        <w:rPr>
          <w:szCs w:val="24"/>
        </w:rPr>
      </w:pPr>
      <w:r w:rsidRPr="00B85EF3">
        <w:rPr>
          <w:szCs w:val="24"/>
        </w:rPr>
        <w:t>9.</w:t>
      </w:r>
      <w:r w:rsidRPr="00B85EF3">
        <w:rPr>
          <w:szCs w:val="24"/>
        </w:rPr>
        <w:tab/>
        <w:t>Any evidence the prosecutor might have, favorable to the child.</w:t>
      </w:r>
    </w:p>
    <w:p w:rsidR="00CA0A81" w:rsidRDefault="00CA0A81" w:rsidP="00CA0A81">
      <w:pPr>
        <w:rPr>
          <w:szCs w:val="24"/>
        </w:rPr>
      </w:pPr>
      <w:r w:rsidRPr="00B85EF3">
        <w:rPr>
          <w:szCs w:val="24"/>
        </w:rPr>
        <w:t>10.</w:t>
      </w:r>
      <w:r w:rsidRPr="00B85EF3">
        <w:rPr>
          <w:szCs w:val="24"/>
        </w:rPr>
        <w:tab/>
        <w:t>Copies of any photographs which the prosecution has in its possession which it intends to introduce as evidence.</w:t>
      </w:r>
    </w:p>
    <w:p w:rsidR="00CA0A81" w:rsidRPr="00B85EF3" w:rsidRDefault="00973287" w:rsidP="00CA0A81">
      <w:pPr>
        <w:rPr>
          <w:szCs w:val="24"/>
        </w:rPr>
      </w:pPr>
      <w:r>
        <w:rPr>
          <w:szCs w:val="24"/>
        </w:rPr>
        <w:t>1</w:t>
      </w:r>
      <w:r w:rsidR="00CA0A81" w:rsidRPr="00B85EF3">
        <w:rPr>
          <w:szCs w:val="24"/>
        </w:rPr>
        <w:t>1.</w:t>
      </w:r>
      <w:r w:rsidR="00CA0A81" w:rsidRPr="00B85EF3">
        <w:rPr>
          <w:szCs w:val="24"/>
        </w:rPr>
        <w:tab/>
        <w:t>Any description of the child’s conduct, if any, that the prosecution intends to introduce as an implied admission.</w:t>
      </w:r>
    </w:p>
    <w:p w:rsidR="00CA0A81" w:rsidRPr="00B85EF3" w:rsidRDefault="00CA0A81" w:rsidP="00CA0A81">
      <w:pPr>
        <w:rPr>
          <w:szCs w:val="24"/>
        </w:rPr>
      </w:pPr>
      <w:r w:rsidRPr="00B85EF3">
        <w:rPr>
          <w:szCs w:val="24"/>
        </w:rPr>
        <w:t>12.</w:t>
      </w:r>
      <w:r w:rsidRPr="00B85EF3">
        <w:rPr>
          <w:szCs w:val="24"/>
        </w:rPr>
        <w:tab/>
        <w:t>Any promises, rewards, or inducements provided to prosecution witnesses or defense witnesses for the child.</w:t>
      </w:r>
    </w:p>
    <w:p w:rsidR="00CA0A81" w:rsidRPr="00B85EF3" w:rsidRDefault="00CA0A81" w:rsidP="00CA0A81">
      <w:pPr>
        <w:rPr>
          <w:szCs w:val="24"/>
        </w:rPr>
      </w:pPr>
      <w:r w:rsidRPr="00B85EF3">
        <w:rPr>
          <w:szCs w:val="24"/>
        </w:rPr>
        <w:t>13.</w:t>
      </w:r>
      <w:r w:rsidRPr="00B85EF3">
        <w:rPr>
          <w:szCs w:val="24"/>
        </w:rPr>
        <w:tab/>
        <w:t>Any victim’s statement that was recorded or memorialized and that is under the State’s control.</w:t>
      </w:r>
    </w:p>
    <w:p w:rsidR="00CA0A81" w:rsidRPr="00B85EF3" w:rsidRDefault="00CA0A81" w:rsidP="00CA0A81">
      <w:pPr>
        <w:rPr>
          <w:szCs w:val="24"/>
        </w:rPr>
      </w:pPr>
      <w:r w:rsidRPr="00B85EF3">
        <w:rPr>
          <w:szCs w:val="24"/>
        </w:rPr>
        <w:t>14.</w:t>
      </w:r>
      <w:r w:rsidRPr="00B85EF3">
        <w:rPr>
          <w:szCs w:val="24"/>
        </w:rPr>
        <w:tab/>
        <w:t>Any and all medical reports in appropriate cases.</w:t>
      </w:r>
    </w:p>
    <w:p w:rsidR="00CA0A81" w:rsidRPr="00B85EF3" w:rsidRDefault="00CA0A81" w:rsidP="00CA0A81">
      <w:pPr>
        <w:rPr>
          <w:szCs w:val="24"/>
        </w:rPr>
      </w:pPr>
      <w:r w:rsidRPr="00B85EF3">
        <w:rPr>
          <w:szCs w:val="24"/>
        </w:rPr>
        <w:t>15.</w:t>
      </w:r>
      <w:r w:rsidRPr="00B85EF3">
        <w:rPr>
          <w:szCs w:val="24"/>
        </w:rPr>
        <w:tab/>
        <w:t>That portion of</w:t>
      </w:r>
      <w:r w:rsidRPr="00B85EF3">
        <w:rPr>
          <w:b/>
          <w:bCs/>
          <w:i/>
          <w:iCs/>
          <w:szCs w:val="24"/>
        </w:rPr>
        <w:t xml:space="preserve"> </w:t>
      </w:r>
      <w:r w:rsidRPr="00B85EF3">
        <w:rPr>
          <w:szCs w:val="24"/>
        </w:rPr>
        <w:t>police reports containing substantially verbatim statements of witnesses.</w:t>
      </w:r>
    </w:p>
    <w:p w:rsidR="00CA0A81" w:rsidRPr="00B85EF3" w:rsidRDefault="00CA0A81" w:rsidP="00CA0A81">
      <w:pPr>
        <w:rPr>
          <w:szCs w:val="24"/>
        </w:rPr>
      </w:pPr>
      <w:r w:rsidRPr="00B85EF3">
        <w:rPr>
          <w:szCs w:val="24"/>
        </w:rPr>
        <w:t>16.</w:t>
      </w:r>
      <w:r w:rsidRPr="00B85EF3">
        <w:rPr>
          <w:szCs w:val="24"/>
        </w:rPr>
        <w:tab/>
        <w:t>The delinquency record of the child, including arrests and adjudications.</w:t>
      </w:r>
    </w:p>
    <w:p w:rsidR="00CA0A81" w:rsidRPr="00B85EF3" w:rsidRDefault="00CA0A81" w:rsidP="00CA0A81">
      <w:pPr>
        <w:rPr>
          <w:szCs w:val="24"/>
        </w:rPr>
      </w:pPr>
      <w:r w:rsidRPr="00B85EF3">
        <w:rPr>
          <w:szCs w:val="24"/>
        </w:rPr>
        <w:t>17.</w:t>
      </w:r>
      <w:r w:rsidRPr="00B85EF3">
        <w:rPr>
          <w:szCs w:val="24"/>
        </w:rPr>
        <w:tab/>
        <w:t>Evidence of other crimes, wrongs, or acts pursuant to Evidence Rule 404(b).</w:t>
      </w:r>
    </w:p>
    <w:p w:rsidR="00CA0A81" w:rsidRPr="00B85EF3" w:rsidRDefault="00973287" w:rsidP="00CA0A81">
      <w:pPr>
        <w:rPr>
          <w:szCs w:val="24"/>
        </w:rPr>
      </w:pPr>
      <w:r>
        <w:rPr>
          <w:szCs w:val="24"/>
        </w:rPr>
        <w:tab/>
      </w:r>
      <w:r w:rsidR="00CA0A81" w:rsidRPr="00B85EF3">
        <w:rPr>
          <w:szCs w:val="24"/>
        </w:rPr>
        <w:t xml:space="preserve">The State shall also allow counsel for the child to examine any and all physical evidence, whether or not the prosecution intends to present the evidence at the fact-finding hearing, within thirty (30) days after the initial hearing. </w:t>
      </w:r>
    </w:p>
    <w:p w:rsidR="00CA0A81" w:rsidRPr="00C97750" w:rsidRDefault="00C97750" w:rsidP="00C97750">
      <w:pPr>
        <w:rPr>
          <w:b/>
          <w:bCs/>
          <w:szCs w:val="24"/>
        </w:rPr>
      </w:pPr>
      <w:r w:rsidRPr="00C97750">
        <w:rPr>
          <w:b/>
          <w:bCs/>
          <w:szCs w:val="24"/>
        </w:rPr>
        <w:t xml:space="preserve">B.  </w:t>
      </w:r>
      <w:r w:rsidR="00CA0A81" w:rsidRPr="00C97750">
        <w:rPr>
          <w:b/>
          <w:bCs/>
          <w:szCs w:val="24"/>
        </w:rPr>
        <w:t>Duty of Counsel for the Child</w:t>
      </w:r>
    </w:p>
    <w:p w:rsidR="00CA0A81" w:rsidRPr="00B85EF3" w:rsidRDefault="00CA0A81" w:rsidP="00CA0A81">
      <w:pPr>
        <w:rPr>
          <w:szCs w:val="24"/>
        </w:rPr>
      </w:pPr>
      <w:r>
        <w:rPr>
          <w:szCs w:val="24"/>
        </w:rPr>
        <w:tab/>
      </w:r>
      <w:r w:rsidRPr="00B85EF3">
        <w:rPr>
          <w:szCs w:val="24"/>
        </w:rPr>
        <w:t>In all filed juvenile delinquency cases, unless relieved by court order, counsel for the child shall, within thirty (30) days after receiving the discovery from the State of Indiana in any  delinquency action filed against the child, furnish the attorney for the State of Indiana the following:</w:t>
      </w:r>
    </w:p>
    <w:p w:rsidR="00CA0A81" w:rsidRPr="00B85EF3" w:rsidRDefault="00CA0A81" w:rsidP="00CA0A81">
      <w:pPr>
        <w:rPr>
          <w:szCs w:val="24"/>
        </w:rPr>
      </w:pPr>
      <w:r w:rsidRPr="00B85EF3">
        <w:rPr>
          <w:szCs w:val="24"/>
        </w:rPr>
        <w:t>1.</w:t>
      </w:r>
      <w:r w:rsidRPr="00B85EF3">
        <w:rPr>
          <w:szCs w:val="24"/>
        </w:rPr>
        <w:tab/>
        <w:t>Any reports or results or testimony relative thereto, of physical or mental examination or of scientific tests, experiments or comparisons, or any other reports or statements of experts pertaining to this case.</w:t>
      </w:r>
    </w:p>
    <w:p w:rsidR="00CA0A81" w:rsidRPr="00B85EF3" w:rsidRDefault="00CA0A81" w:rsidP="00CA0A81">
      <w:pPr>
        <w:rPr>
          <w:szCs w:val="24"/>
        </w:rPr>
      </w:pPr>
      <w:r w:rsidRPr="00B85EF3">
        <w:rPr>
          <w:szCs w:val="24"/>
        </w:rPr>
        <w:t>2.</w:t>
      </w:r>
      <w:r w:rsidRPr="00B85EF3">
        <w:rPr>
          <w:szCs w:val="24"/>
        </w:rPr>
        <w:tab/>
        <w:t>A summary of any special or statutory defense(s), which the child intends to make at a hearing in this cause.</w:t>
      </w:r>
    </w:p>
    <w:p w:rsidR="00CA0A81" w:rsidRPr="00B85EF3" w:rsidRDefault="00CA0A81" w:rsidP="00CA0A81">
      <w:pPr>
        <w:rPr>
          <w:szCs w:val="24"/>
        </w:rPr>
      </w:pPr>
      <w:r w:rsidRPr="00B85EF3">
        <w:rPr>
          <w:szCs w:val="24"/>
        </w:rPr>
        <w:t>3.</w:t>
      </w:r>
      <w:r w:rsidRPr="00B85EF3">
        <w:rPr>
          <w:szCs w:val="24"/>
        </w:rPr>
        <w:tab/>
        <w:t xml:space="preserve">Names and last known addresses of persons the child intends to call as witnesses, together with their relevant written or recorded statements, including memoranda reporting or summarizing their oral statements, and any record of prior delinquency adjudication known to the child. </w:t>
      </w:r>
    </w:p>
    <w:p w:rsidR="00CA0A81" w:rsidRPr="00B85EF3" w:rsidRDefault="00CA0A81" w:rsidP="00CA0A81">
      <w:pPr>
        <w:rPr>
          <w:szCs w:val="24"/>
        </w:rPr>
      </w:pPr>
      <w:r w:rsidRPr="00B85EF3">
        <w:rPr>
          <w:szCs w:val="24"/>
        </w:rPr>
        <w:t>4.</w:t>
      </w:r>
      <w:r w:rsidRPr="00B85EF3">
        <w:rPr>
          <w:szCs w:val="24"/>
        </w:rPr>
        <w:tab/>
        <w:t>Any books, papers, documents, photographs, or tangible objects the child intends to use as evidence or for impeachment at a hearing.</w:t>
      </w:r>
    </w:p>
    <w:p w:rsidR="00CA0A81" w:rsidRDefault="00CA0A81" w:rsidP="00CA0A81">
      <w:pPr>
        <w:rPr>
          <w:bCs/>
          <w:iCs/>
          <w:szCs w:val="24"/>
        </w:rPr>
      </w:pPr>
      <w:r w:rsidRPr="00B85EF3">
        <w:rPr>
          <w:szCs w:val="24"/>
        </w:rPr>
        <w:tab/>
      </w:r>
      <w:r w:rsidRPr="00060AAB">
        <w:rPr>
          <w:bCs/>
          <w:iCs/>
          <w:szCs w:val="24"/>
        </w:rPr>
        <w:t>If the child is not represented by an attorney, the above requirements do not apply, and the parties must file written motions with the Court to request discovery.</w:t>
      </w:r>
    </w:p>
    <w:p w:rsidR="00136786" w:rsidRPr="00060AAB" w:rsidRDefault="00136786" w:rsidP="00CA0A81">
      <w:pPr>
        <w:rPr>
          <w:szCs w:val="24"/>
        </w:rPr>
      </w:pPr>
    </w:p>
    <w:p w:rsidR="00CA0A81" w:rsidRDefault="00CA0A81" w:rsidP="00811F44">
      <w:pPr>
        <w:pStyle w:val="Heading2"/>
        <w:numPr>
          <w:ilvl w:val="0"/>
          <w:numId w:val="13"/>
        </w:numPr>
        <w:rPr>
          <w:u w:val="none"/>
        </w:rPr>
      </w:pPr>
      <w:r w:rsidRPr="0022479D">
        <w:rPr>
          <w:u w:val="none"/>
        </w:rPr>
        <w:t>Motions in Limine</w:t>
      </w:r>
    </w:p>
    <w:p w:rsidR="00136786" w:rsidRPr="00136786" w:rsidRDefault="00136786" w:rsidP="00136786"/>
    <w:p w:rsidR="00CA0A81" w:rsidRPr="00B85EF3" w:rsidRDefault="00CA0A81" w:rsidP="00CA0A81">
      <w:pPr>
        <w:rPr>
          <w:szCs w:val="24"/>
        </w:rPr>
      </w:pPr>
      <w:r w:rsidRPr="00B85EF3">
        <w:rPr>
          <w:b/>
          <w:bCs/>
          <w:szCs w:val="24"/>
        </w:rPr>
        <w:tab/>
      </w:r>
      <w:r w:rsidRPr="00B85EF3">
        <w:rPr>
          <w:szCs w:val="24"/>
        </w:rPr>
        <w:t>In all filed delinquency cases, unless relieved by court order, the following items are excluded from evidence, and the court prohibits any reference at the fact-finding hearing to the following.  In addition, counsel and all witnesses may not refer to, mention, or testify about the following:</w:t>
      </w:r>
    </w:p>
    <w:p w:rsidR="00CA0A81" w:rsidRPr="00B85EF3" w:rsidRDefault="00CA0A81" w:rsidP="00CA0A81">
      <w:pPr>
        <w:rPr>
          <w:szCs w:val="24"/>
        </w:rPr>
      </w:pPr>
      <w:r w:rsidRPr="00B85EF3">
        <w:rPr>
          <w:szCs w:val="24"/>
        </w:rPr>
        <w:t>1.</w:t>
      </w:r>
      <w:r w:rsidRPr="00B85EF3">
        <w:rPr>
          <w:szCs w:val="24"/>
        </w:rPr>
        <w:tab/>
        <w:t>The fact that the child failed to make a statement either orally or in writing at the time of his arrest.</w:t>
      </w:r>
    </w:p>
    <w:p w:rsidR="00CA0A81" w:rsidRPr="00B85EF3" w:rsidRDefault="00CA0A81" w:rsidP="00CA0A81">
      <w:pPr>
        <w:rPr>
          <w:szCs w:val="24"/>
        </w:rPr>
      </w:pPr>
      <w:r w:rsidRPr="00B85EF3">
        <w:rPr>
          <w:szCs w:val="24"/>
        </w:rPr>
        <w:t>2.</w:t>
      </w:r>
      <w:r w:rsidRPr="00B85EF3">
        <w:rPr>
          <w:szCs w:val="24"/>
        </w:rPr>
        <w:tab/>
        <w:t>Any questioning of the child, or any statements which the child may have made while he was in the custody of the police, absent proof beyond a reasonable doubt that the statements were made freely and voluntarily and after a knowing and intelligent waiver of rights by the child.</w:t>
      </w:r>
    </w:p>
    <w:p w:rsidR="00CA0A81" w:rsidRPr="00B85EF3" w:rsidRDefault="00CA0A81" w:rsidP="00CA0A81">
      <w:pPr>
        <w:rPr>
          <w:szCs w:val="24"/>
        </w:rPr>
      </w:pPr>
      <w:r w:rsidRPr="00B85EF3">
        <w:rPr>
          <w:szCs w:val="24"/>
        </w:rPr>
        <w:t>3.</w:t>
      </w:r>
      <w:r w:rsidRPr="00B85EF3">
        <w:rPr>
          <w:szCs w:val="24"/>
        </w:rPr>
        <w:tab/>
        <w:t>Any previous arrest or detention of the child which did not result in a delinquency adjudication, or any other alleged offenses, purportedly involving the child, in which he was neither arrested nor charged.</w:t>
      </w:r>
    </w:p>
    <w:p w:rsidR="00CA0A81" w:rsidRPr="00B85EF3" w:rsidRDefault="00CA0A81" w:rsidP="00CA0A81">
      <w:pPr>
        <w:rPr>
          <w:szCs w:val="24"/>
        </w:rPr>
      </w:pPr>
      <w:r w:rsidRPr="00B85EF3">
        <w:rPr>
          <w:szCs w:val="24"/>
        </w:rPr>
        <w:t>4.</w:t>
      </w:r>
      <w:r w:rsidRPr="00B85EF3">
        <w:rPr>
          <w:szCs w:val="24"/>
        </w:rPr>
        <w:tab/>
        <w:t>Any prior delinquency adjudication of the child, except those which may be used for the purpose of impeachment.</w:t>
      </w:r>
    </w:p>
    <w:p w:rsidR="000276B9" w:rsidRDefault="00CA0A81" w:rsidP="00CA0A81">
      <w:pPr>
        <w:rPr>
          <w:bCs/>
          <w:iCs/>
          <w:szCs w:val="24"/>
        </w:rPr>
      </w:pPr>
      <w:r w:rsidRPr="00060AAB">
        <w:rPr>
          <w:szCs w:val="24"/>
        </w:rPr>
        <w:tab/>
      </w:r>
      <w:r w:rsidRPr="00060AAB">
        <w:rPr>
          <w:bCs/>
          <w:iCs/>
          <w:szCs w:val="24"/>
        </w:rPr>
        <w:t>The rule regarding Motions in Limine shall apply to cases in which the Child is not represented by an attorney.</w:t>
      </w:r>
    </w:p>
    <w:p w:rsidR="000276B9" w:rsidRDefault="000276B9">
      <w:pPr>
        <w:rPr>
          <w:bCs/>
          <w:iCs/>
          <w:szCs w:val="24"/>
        </w:rPr>
      </w:pPr>
      <w:r>
        <w:rPr>
          <w:bCs/>
          <w:iCs/>
          <w:szCs w:val="24"/>
        </w:rPr>
        <w:br w:type="page"/>
      </w:r>
    </w:p>
    <w:p w:rsidR="00CA0A81" w:rsidRPr="002B3359" w:rsidRDefault="00CA0A81" w:rsidP="00CA0A81">
      <w:pPr>
        <w:jc w:val="center"/>
        <w:rPr>
          <w:b/>
          <w:bCs/>
          <w:color w:val="000000"/>
          <w:szCs w:val="24"/>
        </w:rPr>
      </w:pPr>
      <w:r w:rsidRPr="002B3359">
        <w:rPr>
          <w:b/>
          <w:bCs/>
          <w:color w:val="000000"/>
          <w:szCs w:val="24"/>
        </w:rPr>
        <w:t>LR18-JC00-DLR-</w:t>
      </w:r>
      <w:r w:rsidR="00A3198A" w:rsidRPr="002B3359">
        <w:rPr>
          <w:b/>
          <w:bCs/>
          <w:color w:val="000000"/>
          <w:szCs w:val="24"/>
        </w:rPr>
        <w:t>0004</w:t>
      </w:r>
    </w:p>
    <w:p w:rsidR="00CA0A81" w:rsidRPr="002B3359" w:rsidRDefault="00CA0A81" w:rsidP="00CA0A81">
      <w:pPr>
        <w:jc w:val="center"/>
        <w:rPr>
          <w:b/>
          <w:bCs/>
          <w:color w:val="000000"/>
          <w:szCs w:val="24"/>
        </w:rPr>
      </w:pPr>
      <w:r w:rsidRPr="002B3359">
        <w:rPr>
          <w:b/>
          <w:bCs/>
          <w:color w:val="000000"/>
          <w:szCs w:val="24"/>
        </w:rPr>
        <w:t>Discovery and Motions in Limine</w:t>
      </w:r>
    </w:p>
    <w:p w:rsidR="00CA0A81" w:rsidRPr="002B3359" w:rsidRDefault="00CA0A81" w:rsidP="00CA0A81">
      <w:pPr>
        <w:jc w:val="center"/>
        <w:rPr>
          <w:b/>
          <w:bCs/>
          <w:color w:val="000000"/>
          <w:szCs w:val="24"/>
        </w:rPr>
      </w:pPr>
      <w:r w:rsidRPr="002B3359">
        <w:rPr>
          <w:b/>
          <w:bCs/>
          <w:color w:val="000000"/>
          <w:szCs w:val="24"/>
        </w:rPr>
        <w:t>In CHINS Cases</w:t>
      </w:r>
    </w:p>
    <w:p w:rsidR="00CA0A81" w:rsidRPr="00842CE9" w:rsidRDefault="00CA0A81" w:rsidP="00CA0A81">
      <w:pPr>
        <w:rPr>
          <w:bCs/>
          <w:color w:val="000000"/>
          <w:szCs w:val="24"/>
        </w:rPr>
      </w:pPr>
    </w:p>
    <w:p w:rsidR="00CA0A81" w:rsidRDefault="00CA0A81" w:rsidP="00811F44">
      <w:pPr>
        <w:pStyle w:val="Heading8"/>
        <w:numPr>
          <w:ilvl w:val="0"/>
          <w:numId w:val="15"/>
        </w:numPr>
        <w:ind w:left="0" w:firstLine="0"/>
        <w:jc w:val="left"/>
        <w:rPr>
          <w:u w:val="none"/>
        </w:rPr>
      </w:pPr>
      <w:r w:rsidRPr="0022479D">
        <w:rPr>
          <w:u w:val="none"/>
        </w:rPr>
        <w:t>Discovery</w:t>
      </w:r>
    </w:p>
    <w:p w:rsidR="00136786" w:rsidRPr="00136786" w:rsidRDefault="00136786" w:rsidP="00136786"/>
    <w:p w:rsidR="00136786" w:rsidRPr="00C97750" w:rsidRDefault="00C97750" w:rsidP="00C97750">
      <w:pPr>
        <w:rPr>
          <w:b/>
          <w:szCs w:val="24"/>
        </w:rPr>
      </w:pPr>
      <w:r w:rsidRPr="00C97750">
        <w:rPr>
          <w:b/>
          <w:szCs w:val="24"/>
        </w:rPr>
        <w:t xml:space="preserve">A.  </w:t>
      </w:r>
      <w:r w:rsidR="00CA0A81" w:rsidRPr="00C97750">
        <w:rPr>
          <w:b/>
          <w:szCs w:val="24"/>
        </w:rPr>
        <w:t>Duty of Counsel for the DFC</w:t>
      </w:r>
    </w:p>
    <w:p w:rsidR="00CA0A81" w:rsidRPr="00B85EF3" w:rsidRDefault="00CA0A81" w:rsidP="00CA0A81">
      <w:pPr>
        <w:rPr>
          <w:szCs w:val="24"/>
        </w:rPr>
      </w:pPr>
      <w:r w:rsidRPr="00B85EF3">
        <w:rPr>
          <w:b/>
          <w:bCs/>
          <w:szCs w:val="24"/>
        </w:rPr>
        <w:tab/>
      </w:r>
      <w:r w:rsidRPr="00B85EF3">
        <w:rPr>
          <w:szCs w:val="24"/>
        </w:rPr>
        <w:t xml:space="preserve">In all filed CHINS cases, unless relieved by court order, the attorney for the Delaware County Office of Family and Children (hereinafter </w:t>
      </w:r>
      <w:r w:rsidRPr="00B85EF3">
        <w:rPr>
          <w:b/>
          <w:bCs/>
          <w:szCs w:val="24"/>
        </w:rPr>
        <w:t>DFC)</w:t>
      </w:r>
      <w:r w:rsidRPr="00B85EF3">
        <w:rPr>
          <w:szCs w:val="24"/>
        </w:rPr>
        <w:t xml:space="preserve"> shall, within thirty (30) days after the initial hearing in any CHINS action filed, furnish the attorney for the parent(s), guardian(s) or custodian(s) (hereinafter </w:t>
      </w:r>
      <w:r w:rsidRPr="00B85EF3">
        <w:rPr>
          <w:b/>
          <w:bCs/>
          <w:szCs w:val="24"/>
        </w:rPr>
        <w:t>PGC</w:t>
      </w:r>
      <w:r w:rsidRPr="00B85EF3">
        <w:rPr>
          <w:szCs w:val="24"/>
        </w:rPr>
        <w:t>) the following:</w:t>
      </w:r>
    </w:p>
    <w:p w:rsidR="00CA0A81" w:rsidRPr="00B85EF3" w:rsidRDefault="00CA0A81" w:rsidP="00CA0A81">
      <w:pPr>
        <w:rPr>
          <w:szCs w:val="24"/>
        </w:rPr>
      </w:pPr>
      <w:r w:rsidRPr="00B85EF3">
        <w:rPr>
          <w:szCs w:val="24"/>
        </w:rPr>
        <w:t>1.</w:t>
      </w:r>
      <w:r w:rsidRPr="00B85EF3">
        <w:rPr>
          <w:szCs w:val="24"/>
        </w:rPr>
        <w:tab/>
        <w:t xml:space="preserve">The names and addresses of persons whom the </w:t>
      </w:r>
      <w:r w:rsidRPr="00B85EF3">
        <w:rPr>
          <w:b/>
          <w:bCs/>
          <w:szCs w:val="24"/>
        </w:rPr>
        <w:t>DFC</w:t>
      </w:r>
      <w:r w:rsidRPr="00B85EF3">
        <w:rPr>
          <w:szCs w:val="24"/>
        </w:rPr>
        <w:t xml:space="preserve"> intends to call as witnesses at the fact-finding hearing, together with their relevant written or recorded statements.</w:t>
      </w:r>
    </w:p>
    <w:p w:rsidR="00CA0A81" w:rsidRPr="00B85EF3" w:rsidRDefault="00CA0A81" w:rsidP="00CA0A81">
      <w:pPr>
        <w:rPr>
          <w:szCs w:val="24"/>
        </w:rPr>
      </w:pPr>
      <w:r w:rsidRPr="00B85EF3">
        <w:rPr>
          <w:szCs w:val="24"/>
        </w:rPr>
        <w:t>2.</w:t>
      </w:r>
      <w:r w:rsidRPr="00B85EF3">
        <w:rPr>
          <w:szCs w:val="24"/>
        </w:rPr>
        <w:tab/>
        <w:t xml:space="preserve">Any written or recorded statements and any summaries of oral statements made by the </w:t>
      </w:r>
      <w:r w:rsidRPr="00B85EF3">
        <w:rPr>
          <w:i/>
          <w:iCs/>
          <w:szCs w:val="24"/>
        </w:rPr>
        <w:t>PGC</w:t>
      </w:r>
      <w:r w:rsidRPr="00B85EF3">
        <w:rPr>
          <w:szCs w:val="24"/>
        </w:rPr>
        <w:t xml:space="preserve"> herein or any statements of others which contain a declaration of the </w:t>
      </w:r>
      <w:r w:rsidRPr="00B85EF3">
        <w:rPr>
          <w:i/>
          <w:iCs/>
          <w:szCs w:val="24"/>
        </w:rPr>
        <w:t>PGC</w:t>
      </w:r>
      <w:r w:rsidRPr="00B85EF3">
        <w:rPr>
          <w:b/>
          <w:bCs/>
          <w:szCs w:val="24"/>
        </w:rPr>
        <w:t>.</w:t>
      </w:r>
    </w:p>
    <w:p w:rsidR="00CA0A81" w:rsidRPr="00B85EF3" w:rsidRDefault="00CA0A81" w:rsidP="00CA0A81">
      <w:pPr>
        <w:rPr>
          <w:szCs w:val="24"/>
        </w:rPr>
      </w:pPr>
      <w:r w:rsidRPr="00B85EF3">
        <w:rPr>
          <w:szCs w:val="24"/>
        </w:rPr>
        <w:t>3.</w:t>
      </w:r>
      <w:r w:rsidRPr="00B85EF3">
        <w:rPr>
          <w:szCs w:val="24"/>
        </w:rPr>
        <w:tab/>
        <w:t>The relevant testimony which is reduced to writing of persons whom the</w:t>
      </w:r>
      <w:r w:rsidRPr="00B85EF3">
        <w:rPr>
          <w:b/>
          <w:bCs/>
          <w:szCs w:val="24"/>
        </w:rPr>
        <w:t xml:space="preserve"> DFC</w:t>
      </w:r>
      <w:r w:rsidRPr="00B85EF3">
        <w:rPr>
          <w:szCs w:val="24"/>
        </w:rPr>
        <w:t xml:space="preserve"> intends to call as a witness at the fact-finding hearing.</w:t>
      </w:r>
    </w:p>
    <w:p w:rsidR="00CA0A81" w:rsidRPr="00B85EF3" w:rsidRDefault="00CA0A81" w:rsidP="00CA0A81">
      <w:pPr>
        <w:rPr>
          <w:szCs w:val="24"/>
        </w:rPr>
      </w:pPr>
      <w:r w:rsidRPr="00B85EF3">
        <w:rPr>
          <w:szCs w:val="24"/>
        </w:rPr>
        <w:t>4.</w:t>
      </w:r>
      <w:r w:rsidRPr="00B85EF3">
        <w:rPr>
          <w:szCs w:val="24"/>
        </w:rPr>
        <w:tab/>
        <w:t>Any reports or statements of experts made in connection with the case, including results of physical or mental examination and of scientific tests, experiments, or comparisons.</w:t>
      </w:r>
    </w:p>
    <w:p w:rsidR="00CA0A81" w:rsidRPr="00B85EF3" w:rsidRDefault="00CA0A81" w:rsidP="00CA0A81">
      <w:pPr>
        <w:rPr>
          <w:szCs w:val="24"/>
        </w:rPr>
      </w:pPr>
      <w:r w:rsidRPr="00B85EF3">
        <w:rPr>
          <w:szCs w:val="24"/>
        </w:rPr>
        <w:t>5.</w:t>
      </w:r>
      <w:r w:rsidRPr="00B85EF3">
        <w:rPr>
          <w:szCs w:val="24"/>
        </w:rPr>
        <w:tab/>
        <w:t xml:space="preserve">Any books, papers, documents, photographs or tangible objects, which the </w:t>
      </w:r>
      <w:r w:rsidRPr="00B85EF3">
        <w:rPr>
          <w:b/>
          <w:bCs/>
          <w:szCs w:val="24"/>
        </w:rPr>
        <w:t>DFC</w:t>
      </w:r>
      <w:r w:rsidRPr="00B85EF3">
        <w:rPr>
          <w:szCs w:val="24"/>
        </w:rPr>
        <w:t xml:space="preserve"> intends to use in the fact-finding hearing or which were obtained from or belong to the </w:t>
      </w:r>
      <w:r w:rsidRPr="00B85EF3">
        <w:rPr>
          <w:i/>
          <w:iCs/>
          <w:szCs w:val="24"/>
        </w:rPr>
        <w:t>PGC</w:t>
      </w:r>
      <w:r w:rsidRPr="00B85EF3">
        <w:rPr>
          <w:szCs w:val="24"/>
        </w:rPr>
        <w:t>.</w:t>
      </w:r>
    </w:p>
    <w:p w:rsidR="00CA0A81" w:rsidRPr="00B85EF3" w:rsidRDefault="00CA0A81" w:rsidP="00CA0A81">
      <w:pPr>
        <w:rPr>
          <w:szCs w:val="24"/>
        </w:rPr>
      </w:pPr>
      <w:r w:rsidRPr="00B85EF3">
        <w:rPr>
          <w:szCs w:val="24"/>
        </w:rPr>
        <w:t>6.</w:t>
      </w:r>
      <w:r w:rsidRPr="00B85EF3">
        <w:rPr>
          <w:szCs w:val="24"/>
        </w:rPr>
        <w:tab/>
        <w:t>Any record or prior criminal convictions of persons whom the</w:t>
      </w:r>
      <w:r w:rsidRPr="00B85EF3">
        <w:rPr>
          <w:b/>
          <w:bCs/>
          <w:szCs w:val="24"/>
        </w:rPr>
        <w:t xml:space="preserve"> DFC</w:t>
      </w:r>
      <w:r w:rsidRPr="00B85EF3">
        <w:rPr>
          <w:szCs w:val="24"/>
        </w:rPr>
        <w:t xml:space="preserve"> intends to call as witnesses at the fact-finding hearing.</w:t>
      </w:r>
    </w:p>
    <w:p w:rsidR="00CA0A81" w:rsidRPr="00B85EF3" w:rsidRDefault="00CA0A81" w:rsidP="00CA0A81">
      <w:pPr>
        <w:rPr>
          <w:szCs w:val="24"/>
        </w:rPr>
      </w:pPr>
      <w:r w:rsidRPr="00B85EF3">
        <w:rPr>
          <w:szCs w:val="24"/>
        </w:rPr>
        <w:t>7.</w:t>
      </w:r>
      <w:r w:rsidRPr="00B85EF3">
        <w:rPr>
          <w:szCs w:val="24"/>
        </w:rPr>
        <w:tab/>
        <w:t xml:space="preserve">Any declarations against interest made by the </w:t>
      </w:r>
      <w:r w:rsidRPr="00B85EF3">
        <w:rPr>
          <w:i/>
          <w:iCs/>
          <w:szCs w:val="24"/>
        </w:rPr>
        <w:t>PGC</w:t>
      </w:r>
      <w:r w:rsidRPr="00B85EF3">
        <w:rPr>
          <w:szCs w:val="24"/>
        </w:rPr>
        <w:t>.</w:t>
      </w:r>
    </w:p>
    <w:p w:rsidR="00CA0A81" w:rsidRPr="00B85EF3" w:rsidRDefault="00CA0A81" w:rsidP="00CA0A81">
      <w:pPr>
        <w:rPr>
          <w:szCs w:val="24"/>
        </w:rPr>
      </w:pPr>
      <w:r w:rsidRPr="00B85EF3">
        <w:rPr>
          <w:szCs w:val="24"/>
        </w:rPr>
        <w:t>8.</w:t>
      </w:r>
      <w:r w:rsidRPr="00B85EF3">
        <w:rPr>
          <w:szCs w:val="24"/>
        </w:rPr>
        <w:tab/>
        <w:t xml:space="preserve">Any evidence the </w:t>
      </w:r>
      <w:r w:rsidRPr="00B85EF3">
        <w:rPr>
          <w:b/>
          <w:bCs/>
          <w:szCs w:val="24"/>
        </w:rPr>
        <w:t>DFC</w:t>
      </w:r>
      <w:r w:rsidRPr="00B85EF3">
        <w:rPr>
          <w:szCs w:val="24"/>
        </w:rPr>
        <w:t xml:space="preserve"> might have, favorable to the</w:t>
      </w:r>
      <w:r w:rsidRPr="00B85EF3">
        <w:rPr>
          <w:i/>
          <w:iCs/>
          <w:szCs w:val="24"/>
        </w:rPr>
        <w:t xml:space="preserve"> PGC</w:t>
      </w:r>
      <w:r w:rsidRPr="00B85EF3">
        <w:rPr>
          <w:szCs w:val="24"/>
        </w:rPr>
        <w:t>.</w:t>
      </w:r>
    </w:p>
    <w:p w:rsidR="00CA0A81" w:rsidRPr="00B85EF3" w:rsidRDefault="00CA0A81" w:rsidP="00CA0A81">
      <w:pPr>
        <w:rPr>
          <w:szCs w:val="24"/>
        </w:rPr>
      </w:pPr>
      <w:r w:rsidRPr="00B85EF3">
        <w:rPr>
          <w:szCs w:val="24"/>
        </w:rPr>
        <w:t>9.</w:t>
      </w:r>
      <w:r w:rsidRPr="00B85EF3">
        <w:rPr>
          <w:szCs w:val="24"/>
        </w:rPr>
        <w:tab/>
        <w:t>Copies of any photographs which the</w:t>
      </w:r>
      <w:r w:rsidRPr="00B85EF3">
        <w:rPr>
          <w:b/>
          <w:bCs/>
          <w:szCs w:val="24"/>
        </w:rPr>
        <w:t xml:space="preserve"> DFC</w:t>
      </w:r>
      <w:r w:rsidRPr="00B85EF3">
        <w:rPr>
          <w:szCs w:val="24"/>
        </w:rPr>
        <w:t xml:space="preserve"> has in its possession which it intends to introduce as evidence.</w:t>
      </w:r>
    </w:p>
    <w:p w:rsidR="00CA0A81" w:rsidRPr="00B85EF3" w:rsidRDefault="00CA0A81" w:rsidP="00CA0A81">
      <w:pPr>
        <w:rPr>
          <w:szCs w:val="24"/>
        </w:rPr>
      </w:pPr>
      <w:r w:rsidRPr="00B85EF3">
        <w:rPr>
          <w:szCs w:val="24"/>
        </w:rPr>
        <w:t>10.</w:t>
      </w:r>
      <w:r w:rsidRPr="00B85EF3">
        <w:rPr>
          <w:szCs w:val="24"/>
        </w:rPr>
        <w:tab/>
        <w:t>Any description of the</w:t>
      </w:r>
      <w:r w:rsidRPr="00B85EF3">
        <w:rPr>
          <w:i/>
          <w:iCs/>
          <w:szCs w:val="24"/>
        </w:rPr>
        <w:t xml:space="preserve"> PGC’s</w:t>
      </w:r>
      <w:r w:rsidRPr="00B85EF3">
        <w:rPr>
          <w:szCs w:val="24"/>
        </w:rPr>
        <w:t xml:space="preserve"> conduct, if any, that the </w:t>
      </w:r>
      <w:r w:rsidRPr="00B85EF3">
        <w:rPr>
          <w:b/>
          <w:bCs/>
          <w:szCs w:val="24"/>
        </w:rPr>
        <w:t>DFC</w:t>
      </w:r>
      <w:r w:rsidRPr="00B85EF3">
        <w:rPr>
          <w:szCs w:val="24"/>
        </w:rPr>
        <w:t xml:space="preserve"> intends to introduce as an implied admission.</w:t>
      </w:r>
    </w:p>
    <w:p w:rsidR="00CA0A81" w:rsidRPr="00B85EF3" w:rsidRDefault="00CA0A81" w:rsidP="00CA0A81">
      <w:pPr>
        <w:rPr>
          <w:szCs w:val="24"/>
        </w:rPr>
      </w:pPr>
      <w:r w:rsidRPr="00B85EF3">
        <w:rPr>
          <w:szCs w:val="24"/>
        </w:rPr>
        <w:t>11.</w:t>
      </w:r>
      <w:r w:rsidRPr="00B85EF3">
        <w:rPr>
          <w:szCs w:val="24"/>
        </w:rPr>
        <w:tab/>
        <w:t xml:space="preserve">Any promises, rewards, or inducements provided to </w:t>
      </w:r>
      <w:r w:rsidRPr="00B85EF3">
        <w:rPr>
          <w:b/>
          <w:bCs/>
          <w:szCs w:val="24"/>
        </w:rPr>
        <w:t>DFC</w:t>
      </w:r>
      <w:r w:rsidRPr="00B85EF3">
        <w:rPr>
          <w:szCs w:val="24"/>
        </w:rPr>
        <w:t xml:space="preserve"> witnesses or</w:t>
      </w:r>
      <w:r w:rsidRPr="00B85EF3">
        <w:rPr>
          <w:i/>
          <w:iCs/>
          <w:szCs w:val="24"/>
        </w:rPr>
        <w:t xml:space="preserve"> PGC</w:t>
      </w:r>
      <w:r w:rsidRPr="00B85EF3">
        <w:rPr>
          <w:szCs w:val="24"/>
        </w:rPr>
        <w:t xml:space="preserve"> witnesses. </w:t>
      </w:r>
    </w:p>
    <w:p w:rsidR="00CA0A81" w:rsidRPr="00B85EF3" w:rsidRDefault="00CA0A81" w:rsidP="00CA0A81">
      <w:pPr>
        <w:rPr>
          <w:szCs w:val="24"/>
        </w:rPr>
      </w:pPr>
      <w:r w:rsidRPr="00B85EF3">
        <w:rPr>
          <w:szCs w:val="24"/>
        </w:rPr>
        <w:t>12.</w:t>
      </w:r>
      <w:r w:rsidRPr="00B85EF3">
        <w:rPr>
          <w:szCs w:val="24"/>
        </w:rPr>
        <w:tab/>
        <w:t xml:space="preserve">Any victim’s statement that was recorded or memorialized and that is under the </w:t>
      </w:r>
      <w:r w:rsidRPr="00B85EF3">
        <w:rPr>
          <w:b/>
          <w:bCs/>
          <w:szCs w:val="24"/>
        </w:rPr>
        <w:t>DFC’s</w:t>
      </w:r>
      <w:r w:rsidRPr="00B85EF3">
        <w:rPr>
          <w:szCs w:val="24"/>
        </w:rPr>
        <w:t xml:space="preserve"> control.</w:t>
      </w:r>
    </w:p>
    <w:p w:rsidR="00CA0A81" w:rsidRPr="00B85EF3" w:rsidRDefault="00CA0A81" w:rsidP="00CA0A81">
      <w:pPr>
        <w:rPr>
          <w:szCs w:val="24"/>
        </w:rPr>
      </w:pPr>
      <w:r w:rsidRPr="00B85EF3">
        <w:rPr>
          <w:szCs w:val="24"/>
        </w:rPr>
        <w:t>13.</w:t>
      </w:r>
      <w:r w:rsidRPr="00B85EF3">
        <w:rPr>
          <w:szCs w:val="24"/>
        </w:rPr>
        <w:tab/>
        <w:t>Any and all medical reports in appropriate cases.</w:t>
      </w:r>
    </w:p>
    <w:p w:rsidR="00CA0A81" w:rsidRPr="00B85EF3" w:rsidRDefault="00CA0A81" w:rsidP="00CA0A81">
      <w:pPr>
        <w:rPr>
          <w:szCs w:val="24"/>
        </w:rPr>
      </w:pPr>
      <w:r w:rsidRPr="00B85EF3">
        <w:rPr>
          <w:szCs w:val="24"/>
        </w:rPr>
        <w:t>14.</w:t>
      </w:r>
      <w:r w:rsidRPr="00B85EF3">
        <w:rPr>
          <w:szCs w:val="24"/>
        </w:rPr>
        <w:tab/>
        <w:t>That portion of</w:t>
      </w:r>
      <w:r w:rsidRPr="00B85EF3">
        <w:rPr>
          <w:b/>
          <w:bCs/>
          <w:i/>
          <w:iCs/>
          <w:szCs w:val="24"/>
        </w:rPr>
        <w:t xml:space="preserve"> </w:t>
      </w:r>
      <w:r w:rsidRPr="00B85EF3">
        <w:rPr>
          <w:szCs w:val="24"/>
        </w:rPr>
        <w:t>police reports containing substantially verbatim statements of witnesses.</w:t>
      </w:r>
    </w:p>
    <w:p w:rsidR="00CA0A81" w:rsidRPr="00B85EF3" w:rsidRDefault="00CA0A81" w:rsidP="00CA0A81">
      <w:pPr>
        <w:rPr>
          <w:szCs w:val="24"/>
        </w:rPr>
      </w:pPr>
      <w:r w:rsidRPr="00B85EF3">
        <w:rPr>
          <w:szCs w:val="24"/>
        </w:rPr>
        <w:t>15.</w:t>
      </w:r>
      <w:r w:rsidRPr="00B85EF3">
        <w:rPr>
          <w:szCs w:val="24"/>
        </w:rPr>
        <w:tab/>
        <w:t xml:space="preserve">The criminal record of the </w:t>
      </w:r>
      <w:r w:rsidRPr="00B85EF3">
        <w:rPr>
          <w:i/>
          <w:iCs/>
          <w:szCs w:val="24"/>
        </w:rPr>
        <w:t>PGC,</w:t>
      </w:r>
      <w:r w:rsidRPr="00B85EF3">
        <w:rPr>
          <w:szCs w:val="24"/>
        </w:rPr>
        <w:t xml:space="preserve"> including arrests and convictions.</w:t>
      </w:r>
    </w:p>
    <w:p w:rsidR="00CA0A81" w:rsidRPr="00B85EF3" w:rsidRDefault="00CA0A81" w:rsidP="00CA0A81">
      <w:pPr>
        <w:rPr>
          <w:szCs w:val="24"/>
        </w:rPr>
      </w:pPr>
      <w:r w:rsidRPr="00B85EF3">
        <w:rPr>
          <w:szCs w:val="24"/>
        </w:rPr>
        <w:t>16.</w:t>
      </w:r>
      <w:r w:rsidRPr="00B85EF3">
        <w:rPr>
          <w:szCs w:val="24"/>
        </w:rPr>
        <w:tab/>
        <w:t>Evidence of other crimes, wrongs, or acts pursuant to Evidence Rule 404(b).</w:t>
      </w:r>
    </w:p>
    <w:p w:rsidR="00CA0A81" w:rsidRDefault="00CA0A81" w:rsidP="00CA0A81">
      <w:pPr>
        <w:rPr>
          <w:szCs w:val="24"/>
        </w:rPr>
      </w:pPr>
      <w:r w:rsidRPr="00B85EF3">
        <w:rPr>
          <w:szCs w:val="24"/>
        </w:rPr>
        <w:tab/>
        <w:t xml:space="preserve">The </w:t>
      </w:r>
      <w:r w:rsidRPr="00B85EF3">
        <w:rPr>
          <w:b/>
          <w:bCs/>
          <w:szCs w:val="24"/>
        </w:rPr>
        <w:t>DFC</w:t>
      </w:r>
      <w:r w:rsidRPr="00B85EF3">
        <w:rPr>
          <w:szCs w:val="24"/>
        </w:rPr>
        <w:t xml:space="preserve"> shall also allow counsel for the</w:t>
      </w:r>
      <w:r w:rsidRPr="00B85EF3">
        <w:rPr>
          <w:b/>
          <w:bCs/>
          <w:szCs w:val="24"/>
        </w:rPr>
        <w:t xml:space="preserve"> </w:t>
      </w:r>
      <w:r w:rsidRPr="00B85EF3">
        <w:rPr>
          <w:i/>
          <w:iCs/>
          <w:szCs w:val="24"/>
        </w:rPr>
        <w:t>PGC</w:t>
      </w:r>
      <w:r w:rsidRPr="00B85EF3">
        <w:rPr>
          <w:szCs w:val="24"/>
        </w:rPr>
        <w:t xml:space="preserve"> to examine any and all physical evidence, whether or not the </w:t>
      </w:r>
      <w:r w:rsidRPr="00B85EF3">
        <w:rPr>
          <w:b/>
          <w:bCs/>
          <w:szCs w:val="24"/>
        </w:rPr>
        <w:t>DFC</w:t>
      </w:r>
      <w:r w:rsidRPr="00B85EF3">
        <w:rPr>
          <w:szCs w:val="24"/>
        </w:rPr>
        <w:t xml:space="preserve"> intends to present the evidence at the fact-finding hearing, within thirty (30) days after the initial hearing. </w:t>
      </w:r>
    </w:p>
    <w:p w:rsidR="00136786" w:rsidRDefault="00136786" w:rsidP="00C97750">
      <w:pPr>
        <w:rPr>
          <w:b/>
          <w:szCs w:val="24"/>
        </w:rPr>
      </w:pPr>
    </w:p>
    <w:p w:rsidR="00CA0A81" w:rsidRPr="00C97750" w:rsidRDefault="00C97750" w:rsidP="00C97750">
      <w:pPr>
        <w:rPr>
          <w:b/>
          <w:bCs/>
          <w:szCs w:val="24"/>
        </w:rPr>
      </w:pPr>
      <w:r w:rsidRPr="00C97750">
        <w:rPr>
          <w:b/>
          <w:szCs w:val="24"/>
        </w:rPr>
        <w:t xml:space="preserve">B.  </w:t>
      </w:r>
      <w:r w:rsidR="00CA0A81" w:rsidRPr="00C97750">
        <w:rPr>
          <w:b/>
          <w:szCs w:val="24"/>
        </w:rPr>
        <w:t>Duty of Counsel for the Parents/Guardians/Custodian</w:t>
      </w:r>
      <w:r w:rsidR="00CA0A81" w:rsidRPr="00C97750">
        <w:rPr>
          <w:b/>
          <w:bCs/>
          <w:szCs w:val="24"/>
        </w:rPr>
        <w:tab/>
      </w:r>
    </w:p>
    <w:p w:rsidR="00CA0A81" w:rsidRPr="00B85EF3" w:rsidRDefault="00CA0A81" w:rsidP="00CA0A81">
      <w:pPr>
        <w:rPr>
          <w:szCs w:val="24"/>
        </w:rPr>
      </w:pPr>
      <w:r>
        <w:rPr>
          <w:b/>
          <w:bCs/>
          <w:szCs w:val="24"/>
        </w:rPr>
        <w:tab/>
      </w:r>
      <w:r w:rsidRPr="00B85EF3">
        <w:rPr>
          <w:szCs w:val="24"/>
        </w:rPr>
        <w:t xml:space="preserve">In all filed CHINS cases, unless relieved by court order, counsel for the </w:t>
      </w:r>
      <w:r w:rsidRPr="00B85EF3">
        <w:rPr>
          <w:i/>
          <w:iCs/>
          <w:szCs w:val="24"/>
        </w:rPr>
        <w:t>PGC</w:t>
      </w:r>
      <w:r w:rsidRPr="00B85EF3">
        <w:rPr>
          <w:szCs w:val="24"/>
        </w:rPr>
        <w:t xml:space="preserve"> shall, within thirty (30) days after receiving the discovery from the </w:t>
      </w:r>
      <w:r w:rsidRPr="00B85EF3">
        <w:rPr>
          <w:b/>
          <w:bCs/>
          <w:szCs w:val="24"/>
        </w:rPr>
        <w:t>DFC</w:t>
      </w:r>
      <w:r w:rsidRPr="00B85EF3">
        <w:rPr>
          <w:szCs w:val="24"/>
        </w:rPr>
        <w:t xml:space="preserve"> in any CHINS action filed against the </w:t>
      </w:r>
      <w:r w:rsidRPr="00B85EF3">
        <w:rPr>
          <w:i/>
          <w:iCs/>
          <w:szCs w:val="24"/>
        </w:rPr>
        <w:t>PGC</w:t>
      </w:r>
      <w:r w:rsidRPr="00B85EF3">
        <w:rPr>
          <w:szCs w:val="24"/>
        </w:rPr>
        <w:t xml:space="preserve">, furnish the attorney for the </w:t>
      </w:r>
      <w:r w:rsidRPr="00B85EF3">
        <w:rPr>
          <w:b/>
          <w:bCs/>
          <w:szCs w:val="24"/>
        </w:rPr>
        <w:t>DFC</w:t>
      </w:r>
      <w:r w:rsidRPr="00B85EF3">
        <w:rPr>
          <w:szCs w:val="24"/>
        </w:rPr>
        <w:t xml:space="preserve"> the following:</w:t>
      </w:r>
    </w:p>
    <w:p w:rsidR="00973287" w:rsidRPr="00973287" w:rsidRDefault="00CA0A81" w:rsidP="00973287">
      <w:pPr>
        <w:pStyle w:val="Heading1"/>
        <w:rPr>
          <w:b w:val="0"/>
        </w:rPr>
      </w:pPr>
      <w:r w:rsidRPr="00973287">
        <w:rPr>
          <w:b w:val="0"/>
        </w:rPr>
        <w:t>1.</w:t>
      </w:r>
      <w:r w:rsidRPr="00973287">
        <w:rPr>
          <w:b w:val="0"/>
        </w:rPr>
        <w:tab/>
        <w:t xml:space="preserve">Any reports or results or testimony relative thereto, of physical or mental examination or of scientific tests, experiments or comparisons, or any other reports or statements of experts </w:t>
      </w:r>
      <w:r w:rsidR="00973287" w:rsidRPr="00973287">
        <w:rPr>
          <w:b w:val="0"/>
        </w:rPr>
        <w:t>p</w:t>
      </w:r>
      <w:r w:rsidRPr="00973287">
        <w:rPr>
          <w:b w:val="0"/>
        </w:rPr>
        <w:t>ertaining to this case.</w:t>
      </w:r>
    </w:p>
    <w:p w:rsidR="00CA0A81" w:rsidRPr="00973287" w:rsidRDefault="00CA0A81" w:rsidP="00973287">
      <w:pPr>
        <w:pStyle w:val="Heading1"/>
        <w:rPr>
          <w:b w:val="0"/>
        </w:rPr>
      </w:pPr>
      <w:r w:rsidRPr="00973287">
        <w:rPr>
          <w:b w:val="0"/>
        </w:rPr>
        <w:t>2.</w:t>
      </w:r>
      <w:r w:rsidRPr="00973287">
        <w:rPr>
          <w:b w:val="0"/>
        </w:rPr>
        <w:tab/>
        <w:t xml:space="preserve">A summary of any special or statutory defense(s), which the </w:t>
      </w:r>
      <w:r w:rsidRPr="00973287">
        <w:rPr>
          <w:b w:val="0"/>
          <w:i/>
          <w:iCs/>
        </w:rPr>
        <w:t xml:space="preserve">PGC </w:t>
      </w:r>
      <w:r w:rsidRPr="00973287">
        <w:rPr>
          <w:b w:val="0"/>
        </w:rPr>
        <w:t>intends to make at a hearing or fact-finding in this cause.</w:t>
      </w:r>
    </w:p>
    <w:p w:rsidR="00CA0A81" w:rsidRPr="00B85EF3" w:rsidRDefault="00CA0A81" w:rsidP="00CA0A81">
      <w:pPr>
        <w:rPr>
          <w:szCs w:val="24"/>
        </w:rPr>
      </w:pPr>
      <w:r w:rsidRPr="00B85EF3">
        <w:rPr>
          <w:szCs w:val="24"/>
        </w:rPr>
        <w:t>3.</w:t>
      </w:r>
      <w:r w:rsidRPr="00B85EF3">
        <w:rPr>
          <w:szCs w:val="24"/>
        </w:rPr>
        <w:tab/>
        <w:t xml:space="preserve">Names and last known addresses of persons the </w:t>
      </w:r>
      <w:r w:rsidRPr="00B85EF3">
        <w:rPr>
          <w:i/>
          <w:iCs/>
          <w:szCs w:val="24"/>
        </w:rPr>
        <w:t>PGC</w:t>
      </w:r>
      <w:r w:rsidRPr="00B85EF3">
        <w:rPr>
          <w:szCs w:val="24"/>
        </w:rPr>
        <w:t xml:space="preserve"> intends to call as witnesses, together with their relevant written or recorded statements, including memoranda reporting or summarizing their oral statements, and any record of prior criminal convictions known to the </w:t>
      </w:r>
      <w:r w:rsidRPr="00B85EF3">
        <w:rPr>
          <w:i/>
          <w:iCs/>
          <w:szCs w:val="24"/>
        </w:rPr>
        <w:t>PGC.</w:t>
      </w:r>
      <w:r w:rsidRPr="00B85EF3">
        <w:rPr>
          <w:szCs w:val="24"/>
        </w:rPr>
        <w:t xml:space="preserve"> </w:t>
      </w:r>
    </w:p>
    <w:p w:rsidR="00CA0A81" w:rsidRPr="00B85EF3" w:rsidRDefault="00CA0A81" w:rsidP="00CA0A81">
      <w:pPr>
        <w:rPr>
          <w:szCs w:val="24"/>
        </w:rPr>
      </w:pPr>
      <w:r w:rsidRPr="00B85EF3">
        <w:rPr>
          <w:szCs w:val="24"/>
        </w:rPr>
        <w:t>4.</w:t>
      </w:r>
      <w:r w:rsidRPr="00B85EF3">
        <w:rPr>
          <w:szCs w:val="24"/>
        </w:rPr>
        <w:tab/>
        <w:t xml:space="preserve">Any books, papers, documents, photographs, or tangible objects the </w:t>
      </w:r>
      <w:r w:rsidRPr="00B85EF3">
        <w:rPr>
          <w:i/>
          <w:iCs/>
          <w:szCs w:val="24"/>
        </w:rPr>
        <w:t>PGC</w:t>
      </w:r>
      <w:r w:rsidRPr="00B85EF3">
        <w:rPr>
          <w:szCs w:val="24"/>
        </w:rPr>
        <w:t xml:space="preserve"> intends to use as evidence or for impeachment at a hearing or trial.</w:t>
      </w:r>
    </w:p>
    <w:p w:rsidR="00CA0A81" w:rsidRDefault="00CA0A81" w:rsidP="00CA0A81">
      <w:pPr>
        <w:rPr>
          <w:b/>
          <w:bCs/>
          <w:i/>
          <w:iCs/>
          <w:szCs w:val="24"/>
        </w:rPr>
      </w:pPr>
      <w:r w:rsidRPr="00B85EF3">
        <w:rPr>
          <w:szCs w:val="24"/>
        </w:rPr>
        <w:tab/>
      </w:r>
      <w:r w:rsidRPr="00B85EF3">
        <w:rPr>
          <w:b/>
          <w:bCs/>
          <w:i/>
          <w:iCs/>
          <w:szCs w:val="24"/>
        </w:rPr>
        <w:t>If the PGC is not represented by an attorney, the above requirements do not apply, and the parties must file written motions with the Court to request discovery.</w:t>
      </w:r>
    </w:p>
    <w:p w:rsidR="00136786" w:rsidRDefault="00136786" w:rsidP="00CA0A81">
      <w:pPr>
        <w:rPr>
          <w:b/>
          <w:bCs/>
          <w:i/>
          <w:iCs/>
          <w:szCs w:val="24"/>
        </w:rPr>
      </w:pPr>
    </w:p>
    <w:p w:rsidR="00CA0A81" w:rsidRDefault="00CA0A81" w:rsidP="00811F44">
      <w:pPr>
        <w:pStyle w:val="Heading8"/>
        <w:numPr>
          <w:ilvl w:val="0"/>
          <w:numId w:val="15"/>
        </w:numPr>
        <w:ind w:left="720"/>
        <w:jc w:val="left"/>
      </w:pPr>
      <w:r>
        <w:t>Motions in Limine</w:t>
      </w:r>
    </w:p>
    <w:p w:rsidR="00136786" w:rsidRPr="00136786" w:rsidRDefault="00136786" w:rsidP="00136786"/>
    <w:p w:rsidR="00CA0A81" w:rsidRPr="00B85EF3" w:rsidRDefault="00CA0A81" w:rsidP="00CA0A81">
      <w:pPr>
        <w:rPr>
          <w:szCs w:val="24"/>
        </w:rPr>
      </w:pPr>
      <w:r w:rsidRPr="00B85EF3">
        <w:rPr>
          <w:b/>
          <w:bCs/>
          <w:szCs w:val="24"/>
        </w:rPr>
        <w:tab/>
      </w:r>
      <w:r w:rsidRPr="00B85EF3">
        <w:rPr>
          <w:szCs w:val="24"/>
        </w:rPr>
        <w:t>In all filed CHINS cases, unless relieved by court order, the following items are excluded from evidence, and the Court prohibits any reference at fact-finding hearing to the following.  In addition, counsel and all witnesses may not refer to, mention, or testify about the following:</w:t>
      </w:r>
    </w:p>
    <w:p w:rsidR="00CA0A81" w:rsidRPr="00B85EF3" w:rsidRDefault="00CA0A81" w:rsidP="00CA0A81">
      <w:pPr>
        <w:rPr>
          <w:szCs w:val="24"/>
        </w:rPr>
      </w:pPr>
      <w:r w:rsidRPr="00B85EF3">
        <w:rPr>
          <w:szCs w:val="24"/>
        </w:rPr>
        <w:t>1.</w:t>
      </w:r>
      <w:r w:rsidRPr="00B85EF3">
        <w:rPr>
          <w:szCs w:val="24"/>
        </w:rPr>
        <w:tab/>
        <w:t xml:space="preserve">Any questioning of the </w:t>
      </w:r>
      <w:r w:rsidRPr="00B85EF3">
        <w:rPr>
          <w:i/>
          <w:iCs/>
          <w:szCs w:val="24"/>
        </w:rPr>
        <w:t>PGC</w:t>
      </w:r>
      <w:r w:rsidRPr="00B85EF3">
        <w:rPr>
          <w:szCs w:val="24"/>
        </w:rPr>
        <w:t>, or any statements which the</w:t>
      </w:r>
      <w:r w:rsidRPr="00B85EF3">
        <w:rPr>
          <w:i/>
          <w:iCs/>
          <w:szCs w:val="24"/>
        </w:rPr>
        <w:t xml:space="preserve"> PGC</w:t>
      </w:r>
      <w:r w:rsidRPr="00B85EF3">
        <w:rPr>
          <w:szCs w:val="24"/>
        </w:rPr>
        <w:t xml:space="preserve"> may have made while he was in the custody of the police, absent proof beyond a reasonable doubt that the statements were made freely and voluntarily and after a knowing and intelligent waiver of rights by the </w:t>
      </w:r>
      <w:r w:rsidRPr="00B85EF3">
        <w:rPr>
          <w:i/>
          <w:iCs/>
          <w:szCs w:val="24"/>
        </w:rPr>
        <w:t>PGC</w:t>
      </w:r>
      <w:r w:rsidRPr="00B85EF3">
        <w:rPr>
          <w:szCs w:val="24"/>
        </w:rPr>
        <w:t>.</w:t>
      </w:r>
    </w:p>
    <w:p w:rsidR="00CA0A81" w:rsidRPr="00B85EF3" w:rsidRDefault="00CA0A81" w:rsidP="00CA0A81">
      <w:pPr>
        <w:rPr>
          <w:szCs w:val="24"/>
        </w:rPr>
      </w:pPr>
      <w:r w:rsidRPr="00B85EF3">
        <w:rPr>
          <w:szCs w:val="24"/>
        </w:rPr>
        <w:t>2.</w:t>
      </w:r>
      <w:r w:rsidRPr="00B85EF3">
        <w:rPr>
          <w:szCs w:val="24"/>
        </w:rPr>
        <w:tab/>
        <w:t xml:space="preserve">Any previous arrest or detention of the </w:t>
      </w:r>
      <w:r w:rsidRPr="00B85EF3">
        <w:rPr>
          <w:i/>
          <w:iCs/>
          <w:szCs w:val="24"/>
        </w:rPr>
        <w:t>PGC</w:t>
      </w:r>
      <w:r w:rsidRPr="00B85EF3">
        <w:rPr>
          <w:szCs w:val="24"/>
        </w:rPr>
        <w:t xml:space="preserve"> which did not result in conviction, or any other alleged offenses, purportedly involving the</w:t>
      </w:r>
      <w:r w:rsidRPr="00B85EF3">
        <w:rPr>
          <w:i/>
          <w:iCs/>
          <w:szCs w:val="24"/>
        </w:rPr>
        <w:t xml:space="preserve"> PGC</w:t>
      </w:r>
      <w:r w:rsidRPr="00B85EF3">
        <w:rPr>
          <w:szCs w:val="24"/>
        </w:rPr>
        <w:t>, in which he was neither arrested nor charged.</w:t>
      </w:r>
    </w:p>
    <w:p w:rsidR="00CA0A81" w:rsidRPr="00B85EF3" w:rsidRDefault="00CA0A81" w:rsidP="00CA0A81">
      <w:pPr>
        <w:rPr>
          <w:szCs w:val="24"/>
        </w:rPr>
      </w:pPr>
      <w:r w:rsidRPr="00B85EF3">
        <w:rPr>
          <w:szCs w:val="24"/>
        </w:rPr>
        <w:t>3.</w:t>
      </w:r>
      <w:r w:rsidRPr="00B85EF3">
        <w:rPr>
          <w:szCs w:val="24"/>
        </w:rPr>
        <w:tab/>
        <w:t>Any prior conviction of the</w:t>
      </w:r>
      <w:r w:rsidRPr="00B85EF3">
        <w:rPr>
          <w:i/>
          <w:iCs/>
          <w:szCs w:val="24"/>
        </w:rPr>
        <w:t xml:space="preserve"> PGC,</w:t>
      </w:r>
      <w:r w:rsidRPr="00B85EF3">
        <w:rPr>
          <w:szCs w:val="24"/>
        </w:rPr>
        <w:t xml:space="preserve"> except those which may be used for the purpose of impeachment.</w:t>
      </w:r>
    </w:p>
    <w:p w:rsidR="00CA0A81" w:rsidRPr="00B85EF3" w:rsidRDefault="00CA0A81" w:rsidP="00CA0A81">
      <w:pPr>
        <w:rPr>
          <w:szCs w:val="24"/>
        </w:rPr>
      </w:pPr>
      <w:r w:rsidRPr="00B85EF3">
        <w:rPr>
          <w:szCs w:val="24"/>
        </w:rPr>
        <w:t>4.</w:t>
      </w:r>
      <w:r w:rsidRPr="00B85EF3">
        <w:rPr>
          <w:szCs w:val="24"/>
        </w:rPr>
        <w:tab/>
        <w:t xml:space="preserve">The rule regarding Motions in Limine shall apply to cases in which the </w:t>
      </w:r>
      <w:r w:rsidRPr="00B85EF3">
        <w:rPr>
          <w:i/>
          <w:szCs w:val="24"/>
        </w:rPr>
        <w:t>PGC</w:t>
      </w:r>
      <w:r w:rsidRPr="00B85EF3">
        <w:rPr>
          <w:szCs w:val="24"/>
        </w:rPr>
        <w:t xml:space="preserve"> is represented by counsel as well as those cases where the </w:t>
      </w:r>
      <w:r w:rsidRPr="00B85EF3">
        <w:rPr>
          <w:i/>
          <w:szCs w:val="24"/>
        </w:rPr>
        <w:t xml:space="preserve">PGC </w:t>
      </w:r>
      <w:r w:rsidRPr="00B85EF3">
        <w:rPr>
          <w:szCs w:val="24"/>
        </w:rPr>
        <w:t>is not represented by counsel.</w:t>
      </w:r>
    </w:p>
    <w:p w:rsidR="008A1A8B" w:rsidRDefault="00CA0A81" w:rsidP="00CA0A81">
      <w:pPr>
        <w:rPr>
          <w:bCs/>
          <w:iCs/>
          <w:szCs w:val="24"/>
        </w:rPr>
      </w:pPr>
      <w:r w:rsidRPr="00CF5B75">
        <w:rPr>
          <w:bCs/>
          <w:iCs/>
          <w:szCs w:val="24"/>
        </w:rPr>
        <w:t>The rule regarding Motions in Limine shall apply to cases in which the PGC is not represented by an attorney.</w:t>
      </w:r>
    </w:p>
    <w:p w:rsidR="00BE6309" w:rsidRDefault="00AD57F8" w:rsidP="00CA0A81">
      <w:pPr>
        <w:rPr>
          <w:bCs/>
          <w:i/>
          <w:iCs/>
          <w:szCs w:val="24"/>
        </w:rPr>
      </w:pPr>
      <w:r>
        <w:rPr>
          <w:bCs/>
          <w:i/>
          <w:iCs/>
          <w:szCs w:val="24"/>
        </w:rPr>
        <w:t>(As amended effective October 21, 2003)</w:t>
      </w:r>
    </w:p>
    <w:p w:rsidR="00BE6309" w:rsidRDefault="00BE6309">
      <w:pPr>
        <w:rPr>
          <w:bCs/>
          <w:i/>
          <w:iCs/>
          <w:szCs w:val="24"/>
        </w:rPr>
      </w:pPr>
      <w:r>
        <w:rPr>
          <w:bCs/>
          <w:i/>
          <w:iCs/>
          <w:szCs w:val="24"/>
        </w:rPr>
        <w:br w:type="page"/>
      </w:r>
    </w:p>
    <w:p w:rsidR="009E064E" w:rsidRPr="00B85EF3" w:rsidRDefault="009E064E" w:rsidP="009E064E">
      <w:pPr>
        <w:jc w:val="center"/>
        <w:rPr>
          <w:color w:val="000000"/>
          <w:szCs w:val="24"/>
        </w:rPr>
      </w:pPr>
      <w:r w:rsidRPr="00B85EF3">
        <w:rPr>
          <w:b/>
          <w:bCs/>
          <w:color w:val="000000"/>
          <w:szCs w:val="24"/>
        </w:rPr>
        <w:t>LR18-CR00-DLR-</w:t>
      </w:r>
      <w:r>
        <w:rPr>
          <w:b/>
          <w:bCs/>
          <w:color w:val="000000"/>
          <w:szCs w:val="24"/>
        </w:rPr>
        <w:t>0005</w:t>
      </w:r>
    </w:p>
    <w:p w:rsidR="009E064E" w:rsidRPr="00B85EF3" w:rsidRDefault="009E064E" w:rsidP="009E064E">
      <w:pPr>
        <w:jc w:val="center"/>
        <w:rPr>
          <w:b/>
          <w:bCs/>
          <w:color w:val="000000"/>
          <w:szCs w:val="24"/>
        </w:rPr>
      </w:pPr>
      <w:r>
        <w:rPr>
          <w:b/>
          <w:bCs/>
          <w:color w:val="000000"/>
          <w:szCs w:val="24"/>
        </w:rPr>
        <w:t>Discovery and Motions in Limine in Criminal Cases</w:t>
      </w:r>
    </w:p>
    <w:p w:rsidR="009E064E" w:rsidRPr="00B85EF3" w:rsidRDefault="009E064E" w:rsidP="009E064E">
      <w:pPr>
        <w:jc w:val="center"/>
        <w:rPr>
          <w:b/>
          <w:bCs/>
          <w:color w:val="000000"/>
          <w:szCs w:val="24"/>
        </w:rPr>
      </w:pPr>
    </w:p>
    <w:p w:rsidR="009E064E" w:rsidRPr="00B85EF3" w:rsidRDefault="009E064E" w:rsidP="009E064E">
      <w:pPr>
        <w:pStyle w:val="Heading8"/>
        <w:numPr>
          <w:ilvl w:val="0"/>
          <w:numId w:val="17"/>
        </w:numPr>
        <w:tabs>
          <w:tab w:val="left" w:pos="720"/>
        </w:tabs>
        <w:ind w:left="0" w:firstLine="0"/>
        <w:jc w:val="left"/>
      </w:pPr>
      <w:r w:rsidRPr="00B85EF3">
        <w:t>Discovery</w:t>
      </w:r>
    </w:p>
    <w:p w:rsidR="009E064E" w:rsidRPr="00B85EF3" w:rsidRDefault="009E064E" w:rsidP="009E064E">
      <w:pPr>
        <w:rPr>
          <w:szCs w:val="24"/>
        </w:rPr>
      </w:pPr>
    </w:p>
    <w:p w:rsidR="009E064E" w:rsidRPr="00717A2A" w:rsidRDefault="009E064E" w:rsidP="009E064E">
      <w:pPr>
        <w:rPr>
          <w:strike/>
          <w:szCs w:val="24"/>
          <w:u w:val="single"/>
        </w:rPr>
      </w:pPr>
      <w:r>
        <w:rPr>
          <w:b/>
          <w:szCs w:val="24"/>
        </w:rPr>
        <w:t xml:space="preserve">A.  </w:t>
      </w:r>
      <w:r w:rsidRPr="00C97750">
        <w:rPr>
          <w:b/>
          <w:szCs w:val="24"/>
        </w:rPr>
        <w:t>Duty of the State of Indiana</w:t>
      </w:r>
      <w:r w:rsidRPr="00B85EF3">
        <w:rPr>
          <w:b/>
          <w:bCs/>
          <w:szCs w:val="24"/>
        </w:rPr>
        <w:tab/>
      </w:r>
    </w:p>
    <w:p w:rsidR="009E064E" w:rsidRPr="009E064E" w:rsidRDefault="009E064E" w:rsidP="009E064E">
      <w:pPr>
        <w:rPr>
          <w:szCs w:val="24"/>
        </w:rPr>
      </w:pPr>
      <w:r>
        <w:rPr>
          <w:szCs w:val="24"/>
        </w:rPr>
        <w:tab/>
      </w:r>
      <w:r w:rsidRPr="00B85EF3">
        <w:rPr>
          <w:szCs w:val="24"/>
        </w:rPr>
        <w:t xml:space="preserve">In all Murder, </w:t>
      </w:r>
      <w:r>
        <w:rPr>
          <w:szCs w:val="24"/>
        </w:rPr>
        <w:t>Class</w:t>
      </w:r>
      <w:r w:rsidRPr="00B85EF3">
        <w:rPr>
          <w:szCs w:val="24"/>
        </w:rPr>
        <w:t xml:space="preserve"> A, </w:t>
      </w:r>
      <w:r>
        <w:rPr>
          <w:szCs w:val="24"/>
        </w:rPr>
        <w:t>class</w:t>
      </w:r>
      <w:r w:rsidRPr="00B85EF3">
        <w:rPr>
          <w:szCs w:val="24"/>
        </w:rPr>
        <w:t xml:space="preserve"> B, </w:t>
      </w:r>
      <w:r>
        <w:rPr>
          <w:szCs w:val="24"/>
        </w:rPr>
        <w:t>class</w:t>
      </w:r>
      <w:r w:rsidRPr="00B85EF3">
        <w:rPr>
          <w:szCs w:val="24"/>
        </w:rPr>
        <w:t xml:space="preserve"> C, and </w:t>
      </w:r>
      <w:r>
        <w:rPr>
          <w:szCs w:val="24"/>
        </w:rPr>
        <w:t>class</w:t>
      </w:r>
      <w:r w:rsidRPr="00B85EF3">
        <w:rPr>
          <w:szCs w:val="24"/>
        </w:rPr>
        <w:t xml:space="preserve"> D </w:t>
      </w:r>
      <w:r>
        <w:rPr>
          <w:szCs w:val="24"/>
        </w:rPr>
        <w:t>f</w:t>
      </w:r>
      <w:r w:rsidRPr="00B85EF3">
        <w:rPr>
          <w:szCs w:val="24"/>
        </w:rPr>
        <w:t>elony cases</w:t>
      </w:r>
      <w:r w:rsidRPr="009E064E">
        <w:rPr>
          <w:szCs w:val="24"/>
        </w:rPr>
        <w:t>, (filed prior to July 1, 2014); and in all F1 (Level 1 felony); F2 (Level 2 felony); F3 (Level 3 felony); F4 (Level 4 felony); L5 (Level 5 felony); F6 (Level 6 felony), MC (Miscellaneous Criminal), and misdemeanors in conjunction with Level 1, 2, 3, 4, 5 and 6 felonies (filed after July 1, 2014), unless relieved by court order, the Prosecuting Attorney shall, within thirty (30) days after the initial hearing furnish the attorney for the Defendant the following:</w:t>
      </w:r>
    </w:p>
    <w:p w:rsidR="009E064E" w:rsidRPr="009E064E" w:rsidRDefault="009E064E" w:rsidP="009E064E">
      <w:pPr>
        <w:rPr>
          <w:szCs w:val="24"/>
        </w:rPr>
      </w:pPr>
    </w:p>
    <w:p w:rsidR="009E064E" w:rsidRPr="00B85EF3" w:rsidRDefault="009E064E" w:rsidP="009E064E">
      <w:pPr>
        <w:rPr>
          <w:szCs w:val="24"/>
        </w:rPr>
      </w:pPr>
      <w:r w:rsidRPr="00B85EF3">
        <w:rPr>
          <w:szCs w:val="24"/>
        </w:rPr>
        <w:t>1.</w:t>
      </w:r>
      <w:r w:rsidRPr="00B85EF3">
        <w:rPr>
          <w:szCs w:val="24"/>
        </w:rPr>
        <w:tab/>
        <w:t>The names and addresses of persons whom the Prosecuting Attorney intends to call as witnesses at the trial, together with their relevant written or recorded statements.</w:t>
      </w:r>
    </w:p>
    <w:p w:rsidR="009E064E" w:rsidRPr="00B85EF3" w:rsidRDefault="009E064E" w:rsidP="009E064E">
      <w:pPr>
        <w:rPr>
          <w:szCs w:val="24"/>
        </w:rPr>
      </w:pPr>
    </w:p>
    <w:p w:rsidR="009E064E" w:rsidRPr="00B85EF3" w:rsidRDefault="009E064E" w:rsidP="009E064E">
      <w:pPr>
        <w:rPr>
          <w:szCs w:val="24"/>
        </w:rPr>
      </w:pPr>
      <w:r w:rsidRPr="00B85EF3">
        <w:rPr>
          <w:szCs w:val="24"/>
        </w:rPr>
        <w:t>2.</w:t>
      </w:r>
      <w:r w:rsidRPr="00B85EF3">
        <w:rPr>
          <w:szCs w:val="24"/>
        </w:rPr>
        <w:tab/>
        <w:t>Any written or recorded statements and any summaries of oral statements made by the accused herein or any statements of others which contain a declaration of the accused.</w:t>
      </w:r>
    </w:p>
    <w:p w:rsidR="009E064E" w:rsidRPr="00B85EF3" w:rsidRDefault="009E064E" w:rsidP="009E064E">
      <w:pPr>
        <w:rPr>
          <w:szCs w:val="24"/>
        </w:rPr>
      </w:pPr>
    </w:p>
    <w:p w:rsidR="009E064E" w:rsidRPr="00B85EF3" w:rsidRDefault="009E064E" w:rsidP="009E064E">
      <w:pPr>
        <w:rPr>
          <w:szCs w:val="24"/>
        </w:rPr>
      </w:pPr>
      <w:r w:rsidRPr="00B85EF3">
        <w:rPr>
          <w:szCs w:val="24"/>
        </w:rPr>
        <w:t>3.</w:t>
      </w:r>
      <w:r w:rsidRPr="00B85EF3">
        <w:rPr>
          <w:szCs w:val="24"/>
        </w:rPr>
        <w:tab/>
        <w:t>Those portions of the Grand Jury minutes which contain statements of witnesses whom the Prosecutor intends to call and directly examine at trial, which statements are probably within the control of the prosecution and which statements will relate to matters covered in the witness’ testimony in this case, for the purpose of cross-examination and impeachment of such witness’ credibility.</w:t>
      </w:r>
    </w:p>
    <w:p w:rsidR="009E064E" w:rsidRPr="00B85EF3" w:rsidRDefault="009E064E" w:rsidP="009E064E">
      <w:pPr>
        <w:rPr>
          <w:szCs w:val="24"/>
        </w:rPr>
      </w:pPr>
    </w:p>
    <w:p w:rsidR="009E064E" w:rsidRPr="00B85EF3" w:rsidRDefault="009E064E" w:rsidP="009E064E">
      <w:pPr>
        <w:rPr>
          <w:szCs w:val="24"/>
        </w:rPr>
      </w:pPr>
      <w:r w:rsidRPr="00B85EF3">
        <w:rPr>
          <w:szCs w:val="24"/>
        </w:rPr>
        <w:t>4.</w:t>
      </w:r>
      <w:r w:rsidRPr="00B85EF3">
        <w:rPr>
          <w:szCs w:val="24"/>
        </w:rPr>
        <w:tab/>
        <w:t>The relevant testimony which is reduced to writing of persons whom the Prosecutor intends to call as a witness at the trial, but who did not testify before the Grand Jury.</w:t>
      </w:r>
    </w:p>
    <w:p w:rsidR="009E064E" w:rsidRPr="00B85EF3" w:rsidRDefault="009E064E" w:rsidP="009E064E">
      <w:pPr>
        <w:rPr>
          <w:szCs w:val="24"/>
        </w:rPr>
      </w:pPr>
    </w:p>
    <w:p w:rsidR="009E064E" w:rsidRPr="00B85EF3" w:rsidRDefault="009E064E" w:rsidP="009E064E">
      <w:pPr>
        <w:rPr>
          <w:szCs w:val="24"/>
        </w:rPr>
      </w:pPr>
      <w:r w:rsidRPr="00B85EF3">
        <w:rPr>
          <w:szCs w:val="24"/>
        </w:rPr>
        <w:t>5.</w:t>
      </w:r>
      <w:r w:rsidRPr="00B85EF3">
        <w:rPr>
          <w:szCs w:val="24"/>
        </w:rPr>
        <w:tab/>
        <w:t>Any reports or statements of experts made in connection with this case, including results of physical or mental examination and of scientific tests, experiments, or comparisons.</w:t>
      </w:r>
    </w:p>
    <w:p w:rsidR="009E064E" w:rsidRPr="00B85EF3" w:rsidRDefault="009E064E" w:rsidP="009E064E">
      <w:pPr>
        <w:rPr>
          <w:szCs w:val="24"/>
        </w:rPr>
      </w:pPr>
    </w:p>
    <w:p w:rsidR="009E064E" w:rsidRPr="00B85EF3" w:rsidRDefault="009E064E" w:rsidP="009E064E">
      <w:pPr>
        <w:rPr>
          <w:szCs w:val="24"/>
        </w:rPr>
      </w:pPr>
      <w:r w:rsidRPr="00B85EF3">
        <w:rPr>
          <w:szCs w:val="24"/>
        </w:rPr>
        <w:t>6.</w:t>
      </w:r>
      <w:r w:rsidRPr="00B85EF3">
        <w:rPr>
          <w:szCs w:val="24"/>
        </w:rPr>
        <w:tab/>
        <w:t>Any books, papers, documents, photographs or tangible objects, which the Prosecuting Attorney intends to use in the trial or which were obtained from or belong to the accused or his family.</w:t>
      </w:r>
    </w:p>
    <w:p w:rsidR="009E064E" w:rsidRPr="00B85EF3" w:rsidRDefault="009E064E" w:rsidP="009E064E">
      <w:pPr>
        <w:rPr>
          <w:szCs w:val="24"/>
        </w:rPr>
      </w:pPr>
    </w:p>
    <w:p w:rsidR="009E064E" w:rsidRPr="00B85EF3" w:rsidRDefault="009E064E" w:rsidP="009E064E">
      <w:pPr>
        <w:rPr>
          <w:szCs w:val="24"/>
        </w:rPr>
      </w:pPr>
      <w:r w:rsidRPr="00B85EF3">
        <w:rPr>
          <w:szCs w:val="24"/>
        </w:rPr>
        <w:t>7.</w:t>
      </w:r>
      <w:r w:rsidRPr="00B85EF3">
        <w:rPr>
          <w:szCs w:val="24"/>
        </w:rPr>
        <w:tab/>
        <w:t>Any record or prior criminal convictions of persons whom the Prosecutor intends to call as witnesses at the trial.</w:t>
      </w:r>
    </w:p>
    <w:p w:rsidR="009E064E" w:rsidRPr="00B85EF3" w:rsidRDefault="009E064E" w:rsidP="009E064E">
      <w:pPr>
        <w:rPr>
          <w:szCs w:val="24"/>
        </w:rPr>
      </w:pPr>
    </w:p>
    <w:p w:rsidR="009E064E" w:rsidRPr="00B85EF3" w:rsidRDefault="009E064E" w:rsidP="009E064E">
      <w:pPr>
        <w:rPr>
          <w:szCs w:val="24"/>
        </w:rPr>
      </w:pPr>
      <w:r w:rsidRPr="00B85EF3">
        <w:rPr>
          <w:szCs w:val="24"/>
        </w:rPr>
        <w:t>8.</w:t>
      </w:r>
      <w:r w:rsidRPr="00B85EF3">
        <w:rPr>
          <w:szCs w:val="24"/>
        </w:rPr>
        <w:tab/>
        <w:t>Any declarations against interest made by the Defendant.</w:t>
      </w:r>
    </w:p>
    <w:p w:rsidR="009E064E" w:rsidRPr="00B85EF3" w:rsidRDefault="009E064E" w:rsidP="009E064E">
      <w:pPr>
        <w:rPr>
          <w:szCs w:val="24"/>
        </w:rPr>
      </w:pPr>
    </w:p>
    <w:p w:rsidR="009E064E" w:rsidRPr="00B85EF3" w:rsidRDefault="009E064E" w:rsidP="009E064E">
      <w:pPr>
        <w:rPr>
          <w:szCs w:val="24"/>
        </w:rPr>
      </w:pPr>
      <w:r w:rsidRPr="00B85EF3">
        <w:rPr>
          <w:szCs w:val="24"/>
        </w:rPr>
        <w:t>9.</w:t>
      </w:r>
      <w:r w:rsidRPr="00B85EF3">
        <w:rPr>
          <w:szCs w:val="24"/>
        </w:rPr>
        <w:tab/>
        <w:t>Any evidence the Prosecutor might have, favorable to the Defendant.</w:t>
      </w:r>
    </w:p>
    <w:p w:rsidR="009E064E" w:rsidRPr="00B85EF3" w:rsidRDefault="009E064E" w:rsidP="009E064E">
      <w:pPr>
        <w:rPr>
          <w:szCs w:val="24"/>
        </w:rPr>
      </w:pPr>
    </w:p>
    <w:p w:rsidR="009E064E" w:rsidRPr="00B85EF3" w:rsidRDefault="009E064E" w:rsidP="009E064E">
      <w:pPr>
        <w:rPr>
          <w:szCs w:val="24"/>
        </w:rPr>
      </w:pPr>
      <w:r w:rsidRPr="00B85EF3">
        <w:rPr>
          <w:szCs w:val="24"/>
        </w:rPr>
        <w:t>10.</w:t>
      </w:r>
      <w:r w:rsidRPr="00B85EF3">
        <w:rPr>
          <w:szCs w:val="24"/>
        </w:rPr>
        <w:tab/>
        <w:t>Copies of any photographs which the prosecution has in its possession which it intends to introduce as evidence.</w:t>
      </w:r>
    </w:p>
    <w:p w:rsidR="009E064E" w:rsidRDefault="009E064E" w:rsidP="009E064E">
      <w:pPr>
        <w:rPr>
          <w:szCs w:val="24"/>
        </w:rPr>
      </w:pPr>
    </w:p>
    <w:p w:rsidR="009E064E" w:rsidRPr="00B85EF3" w:rsidRDefault="009E064E" w:rsidP="009E064E">
      <w:pPr>
        <w:rPr>
          <w:szCs w:val="24"/>
        </w:rPr>
      </w:pPr>
      <w:r w:rsidRPr="00B85EF3">
        <w:rPr>
          <w:szCs w:val="24"/>
        </w:rPr>
        <w:t>11.</w:t>
      </w:r>
      <w:r w:rsidRPr="00B85EF3">
        <w:rPr>
          <w:szCs w:val="24"/>
        </w:rPr>
        <w:tab/>
        <w:t>Any description of the Defendant’s conduct, if any, that the prosecution intends to introduce as an implied admission.</w:t>
      </w:r>
    </w:p>
    <w:p w:rsidR="009E064E" w:rsidRDefault="009E064E" w:rsidP="009E064E">
      <w:pPr>
        <w:rPr>
          <w:szCs w:val="24"/>
        </w:rPr>
      </w:pPr>
      <w:r w:rsidRPr="00B85EF3">
        <w:rPr>
          <w:szCs w:val="24"/>
        </w:rPr>
        <w:tab/>
      </w:r>
    </w:p>
    <w:p w:rsidR="009E064E" w:rsidRPr="00B85EF3" w:rsidRDefault="009E064E" w:rsidP="009E064E">
      <w:pPr>
        <w:rPr>
          <w:szCs w:val="24"/>
        </w:rPr>
      </w:pPr>
      <w:r w:rsidRPr="00B85EF3">
        <w:rPr>
          <w:szCs w:val="24"/>
        </w:rPr>
        <w:t>12.</w:t>
      </w:r>
      <w:r w:rsidRPr="00B85EF3">
        <w:rPr>
          <w:szCs w:val="24"/>
        </w:rPr>
        <w:tab/>
        <w:t>Any promises, rewards, or inducements provided to prosecution witnesses or defense witnesses.</w:t>
      </w:r>
    </w:p>
    <w:p w:rsidR="009E064E" w:rsidRPr="00B85EF3" w:rsidRDefault="009E064E" w:rsidP="009E064E">
      <w:pPr>
        <w:rPr>
          <w:szCs w:val="24"/>
        </w:rPr>
      </w:pPr>
    </w:p>
    <w:p w:rsidR="009E064E" w:rsidRPr="00B85EF3" w:rsidRDefault="009E064E" w:rsidP="009E064E">
      <w:pPr>
        <w:rPr>
          <w:szCs w:val="24"/>
        </w:rPr>
      </w:pPr>
      <w:r w:rsidRPr="00B85EF3">
        <w:rPr>
          <w:szCs w:val="24"/>
        </w:rPr>
        <w:t>13.</w:t>
      </w:r>
      <w:r w:rsidRPr="00B85EF3">
        <w:rPr>
          <w:szCs w:val="24"/>
        </w:rPr>
        <w:tab/>
        <w:t>Any victim’s statement that was recorded or memorialized and that is under the State’s control.</w:t>
      </w:r>
    </w:p>
    <w:p w:rsidR="009E064E" w:rsidRPr="00B85EF3" w:rsidRDefault="009E064E" w:rsidP="009E064E">
      <w:pPr>
        <w:rPr>
          <w:szCs w:val="24"/>
        </w:rPr>
      </w:pPr>
    </w:p>
    <w:p w:rsidR="009E064E" w:rsidRPr="00B85EF3" w:rsidRDefault="009E064E" w:rsidP="009E064E">
      <w:pPr>
        <w:rPr>
          <w:szCs w:val="24"/>
        </w:rPr>
      </w:pPr>
      <w:r w:rsidRPr="00B85EF3">
        <w:rPr>
          <w:szCs w:val="24"/>
        </w:rPr>
        <w:t>14.</w:t>
      </w:r>
      <w:r w:rsidRPr="00B85EF3">
        <w:rPr>
          <w:szCs w:val="24"/>
        </w:rPr>
        <w:tab/>
        <w:t>Any and all medical reports in appropriate cases.</w:t>
      </w:r>
    </w:p>
    <w:p w:rsidR="009E064E" w:rsidRPr="00B85EF3" w:rsidRDefault="009E064E" w:rsidP="009E064E">
      <w:pPr>
        <w:rPr>
          <w:szCs w:val="24"/>
        </w:rPr>
      </w:pPr>
    </w:p>
    <w:p w:rsidR="009E064E" w:rsidRPr="00B85EF3" w:rsidRDefault="009E064E" w:rsidP="009E064E">
      <w:pPr>
        <w:rPr>
          <w:szCs w:val="24"/>
        </w:rPr>
      </w:pPr>
      <w:r w:rsidRPr="00B85EF3">
        <w:rPr>
          <w:szCs w:val="24"/>
        </w:rPr>
        <w:t>15.</w:t>
      </w:r>
      <w:r w:rsidRPr="00B85EF3">
        <w:rPr>
          <w:szCs w:val="24"/>
        </w:rPr>
        <w:tab/>
        <w:t>That portion of</w:t>
      </w:r>
      <w:r w:rsidRPr="00B85EF3">
        <w:rPr>
          <w:b/>
          <w:bCs/>
          <w:i/>
          <w:iCs/>
          <w:szCs w:val="24"/>
        </w:rPr>
        <w:t xml:space="preserve"> </w:t>
      </w:r>
      <w:r w:rsidRPr="00B85EF3">
        <w:rPr>
          <w:szCs w:val="24"/>
        </w:rPr>
        <w:t>police reports containing substantially verbatim statements of witnesses.</w:t>
      </w:r>
    </w:p>
    <w:p w:rsidR="009E064E" w:rsidRPr="00B85EF3" w:rsidRDefault="009E064E" w:rsidP="009E064E">
      <w:pPr>
        <w:rPr>
          <w:szCs w:val="24"/>
        </w:rPr>
      </w:pPr>
    </w:p>
    <w:p w:rsidR="009E064E" w:rsidRPr="00B85EF3" w:rsidRDefault="009E064E" w:rsidP="009E064E">
      <w:pPr>
        <w:rPr>
          <w:szCs w:val="24"/>
        </w:rPr>
      </w:pPr>
      <w:r w:rsidRPr="00B85EF3">
        <w:rPr>
          <w:szCs w:val="24"/>
        </w:rPr>
        <w:t>16.</w:t>
      </w:r>
      <w:r w:rsidRPr="00B85EF3">
        <w:rPr>
          <w:szCs w:val="24"/>
        </w:rPr>
        <w:tab/>
        <w:t>The criminal record of the Defendant, including arrests and convictions.</w:t>
      </w:r>
    </w:p>
    <w:p w:rsidR="009E064E" w:rsidRPr="00B85EF3" w:rsidRDefault="009E064E" w:rsidP="009E064E">
      <w:pPr>
        <w:rPr>
          <w:szCs w:val="24"/>
        </w:rPr>
      </w:pPr>
    </w:p>
    <w:p w:rsidR="009E064E" w:rsidRPr="00B85EF3" w:rsidRDefault="009E064E" w:rsidP="009E064E">
      <w:pPr>
        <w:rPr>
          <w:szCs w:val="24"/>
        </w:rPr>
      </w:pPr>
      <w:r w:rsidRPr="00B85EF3">
        <w:rPr>
          <w:szCs w:val="24"/>
        </w:rPr>
        <w:t>17.</w:t>
      </w:r>
      <w:r w:rsidRPr="00B85EF3">
        <w:rPr>
          <w:szCs w:val="24"/>
        </w:rPr>
        <w:tab/>
        <w:t>Evidence of other crimes, wrongs, or acts pursuant to Evidence Rule 404(b).</w:t>
      </w:r>
    </w:p>
    <w:p w:rsidR="009E064E" w:rsidRPr="00B85EF3" w:rsidRDefault="009E064E" w:rsidP="009E064E">
      <w:pPr>
        <w:rPr>
          <w:szCs w:val="24"/>
        </w:rPr>
      </w:pPr>
      <w:r w:rsidRPr="00B85EF3">
        <w:rPr>
          <w:szCs w:val="24"/>
        </w:rPr>
        <w:tab/>
      </w:r>
    </w:p>
    <w:p w:rsidR="009E064E" w:rsidRPr="00B85EF3" w:rsidRDefault="009E064E" w:rsidP="009E064E">
      <w:pPr>
        <w:rPr>
          <w:szCs w:val="24"/>
        </w:rPr>
      </w:pPr>
      <w:r w:rsidRPr="00B85EF3">
        <w:rPr>
          <w:szCs w:val="24"/>
        </w:rPr>
        <w:tab/>
        <w:t xml:space="preserve">The State shall also allow counsel for the Defendant to examine any and all physical evidence, whether or not the prosecution intends to present the evidence at trial, within thirty (30) days after the initial hearing. </w:t>
      </w:r>
    </w:p>
    <w:p w:rsidR="009E064E" w:rsidRDefault="009E064E" w:rsidP="009E064E">
      <w:pPr>
        <w:ind w:left="450"/>
      </w:pPr>
    </w:p>
    <w:p w:rsidR="00136786" w:rsidRDefault="009E064E" w:rsidP="009E064E">
      <w:pPr>
        <w:widowControl w:val="0"/>
        <w:tabs>
          <w:tab w:val="left" w:pos="720"/>
        </w:tabs>
      </w:pPr>
      <w:r w:rsidRPr="007B5182">
        <w:rPr>
          <w:b/>
        </w:rPr>
        <w:t>B.</w:t>
      </w:r>
      <w:r>
        <w:rPr>
          <w:b/>
        </w:rPr>
        <w:t xml:space="preserve">  </w:t>
      </w:r>
      <w:r w:rsidRPr="007B5182">
        <w:rPr>
          <w:b/>
        </w:rPr>
        <w:t>Duty of Counsel for the Defendant</w:t>
      </w:r>
      <w:r>
        <w:t>.</w:t>
      </w:r>
    </w:p>
    <w:p w:rsidR="009E064E" w:rsidRPr="00B85EF3" w:rsidRDefault="009E064E" w:rsidP="009E064E">
      <w:pPr>
        <w:rPr>
          <w:szCs w:val="24"/>
        </w:rPr>
      </w:pPr>
      <w:r>
        <w:rPr>
          <w:szCs w:val="24"/>
        </w:rPr>
        <w:tab/>
      </w:r>
      <w:r w:rsidRPr="00B85EF3">
        <w:rPr>
          <w:szCs w:val="24"/>
        </w:rPr>
        <w:t xml:space="preserve">In all Murder, </w:t>
      </w:r>
      <w:r>
        <w:rPr>
          <w:szCs w:val="24"/>
        </w:rPr>
        <w:t>class</w:t>
      </w:r>
      <w:r w:rsidRPr="00B85EF3">
        <w:rPr>
          <w:szCs w:val="24"/>
        </w:rPr>
        <w:t xml:space="preserve"> A, </w:t>
      </w:r>
      <w:r>
        <w:rPr>
          <w:szCs w:val="24"/>
        </w:rPr>
        <w:t>class</w:t>
      </w:r>
      <w:r w:rsidRPr="00B85EF3">
        <w:rPr>
          <w:szCs w:val="24"/>
        </w:rPr>
        <w:t xml:space="preserve"> B, </w:t>
      </w:r>
      <w:r>
        <w:rPr>
          <w:szCs w:val="24"/>
        </w:rPr>
        <w:t>class</w:t>
      </w:r>
      <w:r w:rsidRPr="00B85EF3">
        <w:rPr>
          <w:szCs w:val="24"/>
        </w:rPr>
        <w:t xml:space="preserve"> C, and </w:t>
      </w:r>
      <w:r>
        <w:rPr>
          <w:szCs w:val="24"/>
        </w:rPr>
        <w:t>class</w:t>
      </w:r>
      <w:r w:rsidRPr="00B85EF3">
        <w:rPr>
          <w:szCs w:val="24"/>
        </w:rPr>
        <w:t xml:space="preserve"> D </w:t>
      </w:r>
      <w:r>
        <w:rPr>
          <w:szCs w:val="24"/>
        </w:rPr>
        <w:t>f</w:t>
      </w:r>
      <w:r w:rsidRPr="00B85EF3">
        <w:rPr>
          <w:szCs w:val="24"/>
        </w:rPr>
        <w:t xml:space="preserve">elony </w:t>
      </w:r>
      <w:r w:rsidRPr="009E064E">
        <w:rPr>
          <w:szCs w:val="24"/>
        </w:rPr>
        <w:t>cases (filed prior to July 1, 2014); and in all F1 (Level 1 felony); F2 (Level 2 felony); F3 (Level 3 felony); F4 (Level 4 felony); L5 (Level 5 felony); F6 (Level 6 felony), MC (Miscellaneous Criminal), and misdemeanors in conjunction with Level 1, 2, 3, 4, 5 and 6 felonies (filed after July 1, 2014), unless relieved by court order, counsel for the Defendant shall, within thirty (30) days after receiving the discovery from the State of Indiana in any criminal action filed</w:t>
      </w:r>
      <w:r w:rsidRPr="00B85EF3">
        <w:rPr>
          <w:szCs w:val="24"/>
        </w:rPr>
        <w:t xml:space="preserve"> against the Defendant, furnish the attorney for the State of Indiana the following:</w:t>
      </w:r>
    </w:p>
    <w:p w:rsidR="009E064E" w:rsidRPr="00B85EF3" w:rsidRDefault="009E064E" w:rsidP="009E064E">
      <w:pPr>
        <w:rPr>
          <w:szCs w:val="24"/>
        </w:rPr>
      </w:pPr>
    </w:p>
    <w:p w:rsidR="009E064E" w:rsidRPr="00B85EF3" w:rsidRDefault="009E064E" w:rsidP="009E064E">
      <w:pPr>
        <w:rPr>
          <w:szCs w:val="24"/>
        </w:rPr>
      </w:pPr>
      <w:r w:rsidRPr="00B85EF3">
        <w:rPr>
          <w:szCs w:val="24"/>
        </w:rPr>
        <w:t>1.</w:t>
      </w:r>
      <w:r w:rsidRPr="00B85EF3">
        <w:rPr>
          <w:szCs w:val="24"/>
        </w:rPr>
        <w:tab/>
        <w:t>Any reports or results or testimony relative thereto, of physical or mental examination or of scientific tests, experiments or comparisons, or any other reports or statements of experts pertaining to this case.</w:t>
      </w:r>
    </w:p>
    <w:p w:rsidR="009E064E" w:rsidRPr="00B85EF3" w:rsidRDefault="009E064E" w:rsidP="009E064E">
      <w:pPr>
        <w:rPr>
          <w:szCs w:val="24"/>
        </w:rPr>
      </w:pPr>
    </w:p>
    <w:p w:rsidR="009E064E" w:rsidRPr="00B85EF3" w:rsidRDefault="009E064E" w:rsidP="009E064E">
      <w:pPr>
        <w:rPr>
          <w:szCs w:val="24"/>
        </w:rPr>
      </w:pPr>
      <w:r w:rsidRPr="00B85EF3">
        <w:rPr>
          <w:szCs w:val="24"/>
        </w:rPr>
        <w:t>2.</w:t>
      </w:r>
      <w:r w:rsidRPr="00B85EF3">
        <w:rPr>
          <w:szCs w:val="24"/>
        </w:rPr>
        <w:tab/>
        <w:t>A summary of any special or statutory defense(s), which Defendant intends to make at a hearing or trial in this cause.</w:t>
      </w:r>
    </w:p>
    <w:p w:rsidR="009E064E" w:rsidRPr="00B85EF3" w:rsidRDefault="009E064E" w:rsidP="009E064E">
      <w:pPr>
        <w:rPr>
          <w:szCs w:val="24"/>
        </w:rPr>
      </w:pPr>
    </w:p>
    <w:p w:rsidR="009E064E" w:rsidRPr="00B85EF3" w:rsidRDefault="009E064E" w:rsidP="009E064E">
      <w:pPr>
        <w:rPr>
          <w:szCs w:val="24"/>
        </w:rPr>
      </w:pPr>
      <w:r w:rsidRPr="00B85EF3">
        <w:rPr>
          <w:szCs w:val="24"/>
        </w:rPr>
        <w:t>3.</w:t>
      </w:r>
      <w:r w:rsidRPr="00B85EF3">
        <w:rPr>
          <w:szCs w:val="24"/>
        </w:rPr>
        <w:tab/>
        <w:t>Names and last known addresses of persons Defendant intends to call as witnesses, together with their relevant written or recorded statements, including memoranda reporting or summarizing their oral statements, and any record of prior criminal convictions known to the Defendant.</w:t>
      </w:r>
    </w:p>
    <w:p w:rsidR="009E064E" w:rsidRPr="00B85EF3" w:rsidRDefault="009E064E" w:rsidP="009E064E">
      <w:pPr>
        <w:rPr>
          <w:szCs w:val="24"/>
        </w:rPr>
      </w:pPr>
    </w:p>
    <w:p w:rsidR="009E064E" w:rsidRPr="00B85EF3" w:rsidRDefault="009E064E" w:rsidP="009E064E">
      <w:pPr>
        <w:rPr>
          <w:szCs w:val="24"/>
        </w:rPr>
      </w:pPr>
      <w:r w:rsidRPr="00B85EF3">
        <w:rPr>
          <w:szCs w:val="24"/>
        </w:rPr>
        <w:t>4.</w:t>
      </w:r>
      <w:r w:rsidRPr="00B85EF3">
        <w:rPr>
          <w:szCs w:val="24"/>
        </w:rPr>
        <w:tab/>
        <w:t>Any books, papers, documents, photographs, or tangible objects Defendant intends to use as evidence or for impeachment at a hearing or trial.</w:t>
      </w:r>
    </w:p>
    <w:p w:rsidR="009E064E" w:rsidRDefault="009E064E" w:rsidP="009E064E">
      <w:pPr>
        <w:rPr>
          <w:szCs w:val="24"/>
        </w:rPr>
      </w:pPr>
    </w:p>
    <w:p w:rsidR="009E064E" w:rsidRPr="007B5182" w:rsidRDefault="009E064E" w:rsidP="009E064E">
      <w:pPr>
        <w:rPr>
          <w:szCs w:val="24"/>
        </w:rPr>
      </w:pPr>
      <w:r w:rsidRPr="007B5182">
        <w:rPr>
          <w:b/>
          <w:szCs w:val="24"/>
        </w:rPr>
        <w:t>C.</w:t>
      </w:r>
      <w:r>
        <w:rPr>
          <w:b/>
          <w:szCs w:val="24"/>
        </w:rPr>
        <w:t xml:space="preserve">  </w:t>
      </w:r>
      <w:r w:rsidRPr="007B5182">
        <w:rPr>
          <w:b/>
          <w:szCs w:val="24"/>
        </w:rPr>
        <w:t>Duty When Defendant is Not Represented by Counsel</w:t>
      </w:r>
      <w:r w:rsidRPr="007B5182">
        <w:rPr>
          <w:szCs w:val="24"/>
        </w:rPr>
        <w:t>.</w:t>
      </w:r>
    </w:p>
    <w:p w:rsidR="009E064E" w:rsidRPr="007B5182" w:rsidRDefault="009E064E" w:rsidP="009E064E">
      <w:pPr>
        <w:rPr>
          <w:szCs w:val="24"/>
        </w:rPr>
      </w:pPr>
      <w:r>
        <w:rPr>
          <w:szCs w:val="24"/>
        </w:rPr>
        <w:tab/>
      </w:r>
      <w:r w:rsidRPr="007B5182">
        <w:rPr>
          <w:szCs w:val="24"/>
        </w:rPr>
        <w:t>If a Defendant is not represented by an attorney, the above duties do not apply.  The parties must file written motions with the court to request discovery.</w:t>
      </w:r>
    </w:p>
    <w:p w:rsidR="009E064E" w:rsidRDefault="009E064E" w:rsidP="009E064E">
      <w:pPr>
        <w:pStyle w:val="Heading8"/>
        <w:jc w:val="left"/>
      </w:pPr>
    </w:p>
    <w:p w:rsidR="009E064E" w:rsidRDefault="009E064E" w:rsidP="009E064E">
      <w:pPr>
        <w:pStyle w:val="Heading8"/>
        <w:numPr>
          <w:ilvl w:val="0"/>
          <w:numId w:val="17"/>
        </w:numPr>
        <w:tabs>
          <w:tab w:val="left" w:pos="720"/>
        </w:tabs>
        <w:ind w:left="0" w:firstLine="0"/>
        <w:jc w:val="left"/>
      </w:pPr>
      <w:r>
        <w:t>Motions in Limine.</w:t>
      </w:r>
    </w:p>
    <w:p w:rsidR="009E064E" w:rsidRPr="00E66709" w:rsidRDefault="009E064E" w:rsidP="009E064E"/>
    <w:p w:rsidR="009E064E" w:rsidRPr="00B85EF3" w:rsidRDefault="009E064E" w:rsidP="009E064E">
      <w:pPr>
        <w:rPr>
          <w:szCs w:val="24"/>
        </w:rPr>
      </w:pPr>
      <w:r w:rsidRPr="00B85EF3">
        <w:rPr>
          <w:b/>
          <w:bCs/>
          <w:szCs w:val="24"/>
        </w:rPr>
        <w:tab/>
      </w:r>
      <w:r w:rsidRPr="00B85EF3">
        <w:rPr>
          <w:szCs w:val="24"/>
        </w:rPr>
        <w:t xml:space="preserve">In all Murder, </w:t>
      </w:r>
      <w:r>
        <w:rPr>
          <w:szCs w:val="24"/>
        </w:rPr>
        <w:t>class</w:t>
      </w:r>
      <w:r w:rsidRPr="00B85EF3">
        <w:rPr>
          <w:szCs w:val="24"/>
        </w:rPr>
        <w:t xml:space="preserve"> A, </w:t>
      </w:r>
      <w:r>
        <w:rPr>
          <w:szCs w:val="24"/>
        </w:rPr>
        <w:t>class</w:t>
      </w:r>
      <w:r w:rsidRPr="00B85EF3">
        <w:rPr>
          <w:szCs w:val="24"/>
        </w:rPr>
        <w:t xml:space="preserve"> B, </w:t>
      </w:r>
      <w:r>
        <w:rPr>
          <w:szCs w:val="24"/>
        </w:rPr>
        <w:t>class</w:t>
      </w:r>
      <w:r w:rsidRPr="00B85EF3">
        <w:rPr>
          <w:szCs w:val="24"/>
        </w:rPr>
        <w:t xml:space="preserve"> C, and </w:t>
      </w:r>
      <w:r>
        <w:rPr>
          <w:szCs w:val="24"/>
        </w:rPr>
        <w:t>class</w:t>
      </w:r>
      <w:r w:rsidRPr="00B85EF3">
        <w:rPr>
          <w:szCs w:val="24"/>
        </w:rPr>
        <w:t xml:space="preserve"> D </w:t>
      </w:r>
      <w:r>
        <w:rPr>
          <w:szCs w:val="24"/>
        </w:rPr>
        <w:t>f</w:t>
      </w:r>
      <w:r w:rsidRPr="00B85EF3">
        <w:rPr>
          <w:szCs w:val="24"/>
        </w:rPr>
        <w:t>elony cases</w:t>
      </w:r>
      <w:r w:rsidRPr="009E064E">
        <w:rPr>
          <w:szCs w:val="24"/>
        </w:rPr>
        <w:t xml:space="preserve">, (filed prior to July 1, 2014); and in all F1 (Level 1 felony); F2 (Level 2 felony); F3 (Level 3 felony); F4 (Level 4 felony); L5 (Level 5 felony); F6 (Level 6 felony), MC (Miscellaneous Criminal), and misdemeanors in conjunction with Level 1, 2, 3, 4, 5 and 6 felonies (filed after July 1, 2014), </w:t>
      </w:r>
      <w:r w:rsidRPr="00B85EF3">
        <w:rPr>
          <w:szCs w:val="24"/>
        </w:rPr>
        <w:t xml:space="preserve">unless relieved by court order, the following items are excluded from evidence, and the Court prohibits any reference at </w:t>
      </w:r>
      <w:r w:rsidRPr="007B5182">
        <w:rPr>
          <w:szCs w:val="24"/>
        </w:rPr>
        <w:t>the fact-finding  hearing</w:t>
      </w:r>
      <w:r>
        <w:rPr>
          <w:szCs w:val="24"/>
        </w:rPr>
        <w:t xml:space="preserve"> </w:t>
      </w:r>
      <w:r w:rsidRPr="00B85EF3">
        <w:rPr>
          <w:szCs w:val="24"/>
        </w:rPr>
        <w:t>to the following.  In addition, counsel and all witnesses may not refer to, mention, or testify about the following:</w:t>
      </w:r>
    </w:p>
    <w:p w:rsidR="009E064E" w:rsidRDefault="009E064E" w:rsidP="009E064E">
      <w:pPr>
        <w:rPr>
          <w:szCs w:val="24"/>
        </w:rPr>
      </w:pPr>
    </w:p>
    <w:p w:rsidR="009E064E" w:rsidRPr="00B85EF3" w:rsidRDefault="009E064E" w:rsidP="009E064E">
      <w:pPr>
        <w:rPr>
          <w:szCs w:val="24"/>
        </w:rPr>
      </w:pPr>
      <w:r w:rsidRPr="007B5182">
        <w:rPr>
          <w:szCs w:val="24"/>
        </w:rPr>
        <w:t>1.</w:t>
      </w:r>
      <w:r w:rsidRPr="00B85EF3">
        <w:rPr>
          <w:szCs w:val="24"/>
        </w:rPr>
        <w:tab/>
        <w:t>The fact that the Defendant failed to make a statement either orally or in writing at the time of his arrest.</w:t>
      </w:r>
    </w:p>
    <w:p w:rsidR="009E064E" w:rsidRDefault="009E064E" w:rsidP="009E064E">
      <w:pPr>
        <w:rPr>
          <w:szCs w:val="24"/>
        </w:rPr>
      </w:pPr>
    </w:p>
    <w:p w:rsidR="009E064E" w:rsidRPr="00B85EF3" w:rsidRDefault="009E064E" w:rsidP="009E064E">
      <w:pPr>
        <w:rPr>
          <w:szCs w:val="24"/>
        </w:rPr>
      </w:pPr>
      <w:r w:rsidRPr="007B5182">
        <w:rPr>
          <w:szCs w:val="24"/>
        </w:rPr>
        <w:t>2.</w:t>
      </w:r>
      <w:r w:rsidRPr="00B85EF3">
        <w:rPr>
          <w:szCs w:val="24"/>
        </w:rPr>
        <w:tab/>
        <w:t>Any questioning of the Defendant, or any statements which Defendant may have made while he was in the custody of the police, absent proof beyond a reasonable doubt that the statements were made freely and voluntarily and after a knowing and intelligent waiver of rights by the Defendant.</w:t>
      </w:r>
    </w:p>
    <w:p w:rsidR="009E064E" w:rsidRDefault="009E064E" w:rsidP="009E064E">
      <w:pPr>
        <w:rPr>
          <w:szCs w:val="24"/>
        </w:rPr>
      </w:pPr>
    </w:p>
    <w:p w:rsidR="009E064E" w:rsidRDefault="009E064E" w:rsidP="009E064E">
      <w:pPr>
        <w:rPr>
          <w:szCs w:val="24"/>
        </w:rPr>
      </w:pPr>
      <w:r w:rsidRPr="007B5182">
        <w:rPr>
          <w:szCs w:val="24"/>
        </w:rPr>
        <w:t>3.</w:t>
      </w:r>
      <w:r w:rsidRPr="00B85EF3">
        <w:rPr>
          <w:szCs w:val="24"/>
        </w:rPr>
        <w:tab/>
        <w:t>Any previous arrest or detention of the Defendant which did not result in a conviction</w:t>
      </w:r>
      <w:r>
        <w:rPr>
          <w:szCs w:val="24"/>
        </w:rPr>
        <w:t>.</w:t>
      </w:r>
      <w:r w:rsidRPr="00B85EF3">
        <w:rPr>
          <w:szCs w:val="24"/>
        </w:rPr>
        <w:t xml:space="preserve"> </w:t>
      </w:r>
    </w:p>
    <w:p w:rsidR="009E064E" w:rsidRDefault="009E064E" w:rsidP="009E064E">
      <w:pPr>
        <w:rPr>
          <w:szCs w:val="24"/>
        </w:rPr>
      </w:pPr>
    </w:p>
    <w:p w:rsidR="009E064E" w:rsidRPr="007B5182" w:rsidRDefault="009E064E" w:rsidP="009E064E">
      <w:pPr>
        <w:rPr>
          <w:szCs w:val="24"/>
        </w:rPr>
      </w:pPr>
      <w:r w:rsidRPr="007B5182">
        <w:rPr>
          <w:szCs w:val="24"/>
        </w:rPr>
        <w:t>4.</w:t>
      </w:r>
      <w:r w:rsidRPr="007B5182">
        <w:rPr>
          <w:szCs w:val="24"/>
        </w:rPr>
        <w:tab/>
        <w:t>Any other alleged offenses, allegedly involving the Defendant, in which he or she was  neither arrested nor charged.</w:t>
      </w:r>
    </w:p>
    <w:p w:rsidR="009E064E" w:rsidRPr="007B5182" w:rsidRDefault="009E064E" w:rsidP="009E064E">
      <w:pPr>
        <w:rPr>
          <w:szCs w:val="24"/>
        </w:rPr>
      </w:pPr>
    </w:p>
    <w:p w:rsidR="009E064E" w:rsidRPr="00B85EF3" w:rsidRDefault="009E064E" w:rsidP="009E064E">
      <w:pPr>
        <w:rPr>
          <w:szCs w:val="24"/>
        </w:rPr>
      </w:pPr>
      <w:r w:rsidRPr="00C21DB2">
        <w:rPr>
          <w:szCs w:val="24"/>
        </w:rPr>
        <w:t>5.</w:t>
      </w:r>
      <w:r>
        <w:rPr>
          <w:szCs w:val="24"/>
        </w:rPr>
        <w:t xml:space="preserve">  </w:t>
      </w:r>
      <w:r w:rsidRPr="00B85EF3">
        <w:rPr>
          <w:szCs w:val="24"/>
        </w:rPr>
        <w:tab/>
        <w:t>Any prior conviction of the Defendant, except those which may be used for the purpose of impeachment.</w:t>
      </w:r>
    </w:p>
    <w:p w:rsidR="009E064E" w:rsidRDefault="009E064E" w:rsidP="009E064E">
      <w:pPr>
        <w:rPr>
          <w:szCs w:val="24"/>
        </w:rPr>
      </w:pPr>
    </w:p>
    <w:p w:rsidR="009E064E" w:rsidRDefault="009E064E" w:rsidP="009E064E">
      <w:pPr>
        <w:rPr>
          <w:szCs w:val="24"/>
        </w:rPr>
      </w:pPr>
      <w:r w:rsidRPr="007B5182">
        <w:rPr>
          <w:szCs w:val="24"/>
        </w:rPr>
        <w:t>6.</w:t>
      </w:r>
      <w:r w:rsidRPr="007B5182">
        <w:rPr>
          <w:szCs w:val="24"/>
        </w:rPr>
        <w:tab/>
        <w:t>The statutory penalty for the offense(s) charged, or any and all included offenses.</w:t>
      </w:r>
      <w:r>
        <w:rPr>
          <w:szCs w:val="24"/>
        </w:rPr>
        <w:tab/>
      </w:r>
    </w:p>
    <w:p w:rsidR="009E064E" w:rsidRDefault="009E064E" w:rsidP="009E064E">
      <w:pPr>
        <w:rPr>
          <w:szCs w:val="24"/>
        </w:rPr>
      </w:pPr>
    </w:p>
    <w:p w:rsidR="009E064E" w:rsidRDefault="009E064E" w:rsidP="009E064E">
      <w:pPr>
        <w:rPr>
          <w:szCs w:val="24"/>
        </w:rPr>
      </w:pPr>
      <w:r w:rsidRPr="00B85EF3">
        <w:rPr>
          <w:szCs w:val="24"/>
        </w:rPr>
        <w:tab/>
      </w:r>
      <w:r w:rsidRPr="007923A7">
        <w:rPr>
          <w:szCs w:val="24"/>
        </w:rPr>
        <w:t xml:space="preserve">The rule regarding Motions in Limine </w:t>
      </w:r>
      <w:r w:rsidRPr="007B5182">
        <w:rPr>
          <w:szCs w:val="24"/>
        </w:rPr>
        <w:t>applies in</w:t>
      </w:r>
      <w:r w:rsidRPr="007923A7">
        <w:rPr>
          <w:szCs w:val="24"/>
        </w:rPr>
        <w:t xml:space="preserve"> cases </w:t>
      </w:r>
      <w:r w:rsidRPr="007B5182">
        <w:rPr>
          <w:szCs w:val="24"/>
        </w:rPr>
        <w:t>where Defendant is represented by counsel, and it also applies to cases where Defendant is not represented by counsel.</w:t>
      </w:r>
    </w:p>
    <w:p w:rsidR="009E064E" w:rsidRDefault="009E064E">
      <w:pPr>
        <w:rPr>
          <w:szCs w:val="24"/>
        </w:rPr>
      </w:pPr>
      <w:r>
        <w:rPr>
          <w:szCs w:val="24"/>
        </w:rPr>
        <w:br w:type="page"/>
      </w:r>
    </w:p>
    <w:p w:rsidR="008B12FC" w:rsidRPr="00842CE9" w:rsidRDefault="008B12FC" w:rsidP="008B12FC">
      <w:pPr>
        <w:tabs>
          <w:tab w:val="left" w:pos="720"/>
        </w:tabs>
        <w:jc w:val="center"/>
        <w:rPr>
          <w:color w:val="000000"/>
          <w:szCs w:val="24"/>
        </w:rPr>
      </w:pPr>
      <w:r w:rsidRPr="00842CE9">
        <w:rPr>
          <w:b/>
          <w:bCs/>
          <w:color w:val="000000"/>
          <w:szCs w:val="24"/>
        </w:rPr>
        <w:t>LR18-CR00-DLR-0006</w:t>
      </w:r>
    </w:p>
    <w:p w:rsidR="008B12FC" w:rsidRPr="00B85EF3" w:rsidRDefault="008B12FC" w:rsidP="008B12FC">
      <w:pPr>
        <w:jc w:val="center"/>
        <w:rPr>
          <w:b/>
          <w:bCs/>
          <w:szCs w:val="24"/>
        </w:rPr>
      </w:pPr>
      <w:r w:rsidRPr="00842CE9">
        <w:rPr>
          <w:b/>
          <w:bCs/>
          <w:color w:val="000000"/>
          <w:szCs w:val="24"/>
        </w:rPr>
        <w:t>Criminal Practice and Procedure</w:t>
      </w:r>
    </w:p>
    <w:p w:rsidR="008B12FC" w:rsidRDefault="008B12FC" w:rsidP="008B12FC">
      <w:pPr>
        <w:rPr>
          <w:b/>
          <w:bCs/>
          <w:szCs w:val="24"/>
        </w:rPr>
      </w:pPr>
    </w:p>
    <w:p w:rsidR="00136786" w:rsidRPr="00136786" w:rsidRDefault="008B12FC" w:rsidP="00136786">
      <w:pPr>
        <w:pStyle w:val="ListParagraph"/>
        <w:numPr>
          <w:ilvl w:val="0"/>
          <w:numId w:val="19"/>
        </w:numPr>
        <w:tabs>
          <w:tab w:val="left" w:pos="360"/>
        </w:tabs>
        <w:ind w:left="0" w:firstLine="0"/>
        <w:rPr>
          <w:b/>
          <w:bCs/>
          <w:szCs w:val="24"/>
        </w:rPr>
      </w:pPr>
      <w:r w:rsidRPr="00136786">
        <w:rPr>
          <w:b/>
          <w:bCs/>
          <w:szCs w:val="24"/>
        </w:rPr>
        <w:t xml:space="preserve">Assignment of Cases.   </w:t>
      </w:r>
    </w:p>
    <w:p w:rsidR="008B12FC" w:rsidRPr="00717A2A" w:rsidRDefault="008B12FC" w:rsidP="008B12FC">
      <w:pPr>
        <w:rPr>
          <w:strike/>
          <w:szCs w:val="24"/>
          <w:u w:val="single"/>
        </w:rPr>
      </w:pPr>
      <w:r w:rsidRPr="00E87D44">
        <w:rPr>
          <w:szCs w:val="24"/>
        </w:rPr>
        <w:tab/>
      </w:r>
      <w:r w:rsidRPr="00413955">
        <w:rPr>
          <w:szCs w:val="24"/>
        </w:rPr>
        <w:t>The following case numbers shall be used for crimes committed on or before June 30, 2014:  Felonies, which include MR (Murder), FA (class A felony), FB (class B felony), FC (class</w:t>
      </w:r>
      <w:r w:rsidRPr="00717A2A">
        <w:rPr>
          <w:szCs w:val="24"/>
        </w:rPr>
        <w:t xml:space="preserve"> C felony), FD (class D felony)</w:t>
      </w:r>
      <w:r w:rsidRPr="00717A2A">
        <w:rPr>
          <w:bCs/>
          <w:szCs w:val="24"/>
        </w:rPr>
        <w:t>,</w:t>
      </w:r>
      <w:r w:rsidRPr="00717A2A">
        <w:rPr>
          <w:szCs w:val="24"/>
        </w:rPr>
        <w:t xml:space="preserve"> MC (Miscellaneous Criminal), and misdemeanors in conjunction with Murder, or A, B, C felonies or D felonies.   </w:t>
      </w:r>
      <w:r w:rsidRPr="00413955">
        <w:rPr>
          <w:szCs w:val="24"/>
        </w:rPr>
        <w:t>The following case numbers shall be used for crimes committed on or after July 1, 2014:   F1 (Level 1 felony); F2 (Level 2 felony); F3 (</w:t>
      </w:r>
      <w:r w:rsidRPr="00717A2A">
        <w:rPr>
          <w:szCs w:val="24"/>
        </w:rPr>
        <w:t xml:space="preserve">Level 3 </w:t>
      </w:r>
      <w:r>
        <w:rPr>
          <w:szCs w:val="24"/>
        </w:rPr>
        <w:t>f</w:t>
      </w:r>
      <w:r w:rsidRPr="00717A2A">
        <w:rPr>
          <w:szCs w:val="24"/>
        </w:rPr>
        <w:t xml:space="preserve">elony); F4 (Level 4 </w:t>
      </w:r>
      <w:r>
        <w:rPr>
          <w:szCs w:val="24"/>
        </w:rPr>
        <w:t>f</w:t>
      </w:r>
      <w:r w:rsidRPr="00717A2A">
        <w:rPr>
          <w:szCs w:val="24"/>
        </w:rPr>
        <w:t xml:space="preserve">elony); L5 (Level 5 </w:t>
      </w:r>
      <w:r>
        <w:rPr>
          <w:szCs w:val="24"/>
        </w:rPr>
        <w:t>f</w:t>
      </w:r>
      <w:r w:rsidRPr="00717A2A">
        <w:rPr>
          <w:szCs w:val="24"/>
        </w:rPr>
        <w:t xml:space="preserve">elony); F6 (Level 6 </w:t>
      </w:r>
      <w:r>
        <w:rPr>
          <w:szCs w:val="24"/>
        </w:rPr>
        <w:t>f</w:t>
      </w:r>
      <w:r w:rsidRPr="00717A2A">
        <w:rPr>
          <w:szCs w:val="24"/>
        </w:rPr>
        <w:t>elony), MC (Miscellaneous Criminal), and misdemeanors in conjunction with</w:t>
      </w:r>
      <w:r>
        <w:rPr>
          <w:szCs w:val="24"/>
        </w:rPr>
        <w:t xml:space="preserve"> Level 1, 2, 3, 4, 5 and 6 f</w:t>
      </w:r>
      <w:r w:rsidRPr="00717A2A">
        <w:rPr>
          <w:szCs w:val="24"/>
        </w:rPr>
        <w:t xml:space="preserve">elonies.  </w:t>
      </w:r>
    </w:p>
    <w:p w:rsidR="008B12FC" w:rsidRDefault="008B12FC" w:rsidP="008B12FC">
      <w:pPr>
        <w:rPr>
          <w:szCs w:val="24"/>
        </w:rPr>
      </w:pPr>
      <w:r w:rsidRPr="007923A7">
        <w:rPr>
          <w:szCs w:val="24"/>
        </w:rPr>
        <w:tab/>
      </w:r>
    </w:p>
    <w:p w:rsidR="008B12FC" w:rsidRDefault="008B12FC" w:rsidP="008B12FC">
      <w:pPr>
        <w:rPr>
          <w:szCs w:val="24"/>
        </w:rPr>
      </w:pPr>
      <w:r>
        <w:rPr>
          <w:szCs w:val="24"/>
        </w:rPr>
        <w:tab/>
      </w:r>
      <w:r w:rsidRPr="00770E73">
        <w:rPr>
          <w:szCs w:val="24"/>
        </w:rPr>
        <w:t>All felonies charging Murder, Levels 1, 2, 3, 4, 5 and 6 will be assigned to the appropriate court based upon the month in which the offense is alleged to have occurred.</w:t>
      </w:r>
    </w:p>
    <w:p w:rsidR="008B12FC" w:rsidRDefault="008B12FC" w:rsidP="008B12FC">
      <w:pPr>
        <w:rPr>
          <w:szCs w:val="24"/>
        </w:rPr>
      </w:pPr>
    </w:p>
    <w:p w:rsidR="008B12FC" w:rsidRPr="007B5182" w:rsidRDefault="008B12FC" w:rsidP="008B12FC">
      <w:pPr>
        <w:rPr>
          <w:szCs w:val="24"/>
        </w:rPr>
      </w:pPr>
      <w:r>
        <w:rPr>
          <w:szCs w:val="24"/>
        </w:rPr>
        <w:tab/>
      </w:r>
      <w:r w:rsidRPr="00B85EF3">
        <w:rPr>
          <w:szCs w:val="24"/>
        </w:rPr>
        <w:t>The following monthly rotation is now established</w:t>
      </w:r>
      <w:r>
        <w:rPr>
          <w:szCs w:val="24"/>
        </w:rPr>
        <w:t>,</w:t>
      </w:r>
      <w:r w:rsidRPr="007923A7">
        <w:rPr>
          <w:szCs w:val="24"/>
        </w:rPr>
        <w:t xml:space="preserve"> </w:t>
      </w:r>
      <w:r w:rsidRPr="007B5182">
        <w:rPr>
          <w:szCs w:val="24"/>
        </w:rPr>
        <w:t xml:space="preserve">effective </w:t>
      </w:r>
      <w:r>
        <w:rPr>
          <w:szCs w:val="24"/>
        </w:rPr>
        <w:t>July 1, 2014:</w:t>
      </w:r>
    </w:p>
    <w:p w:rsidR="008B12FC" w:rsidRPr="00C40767" w:rsidRDefault="008B12FC" w:rsidP="008B12FC">
      <w:pPr>
        <w:pStyle w:val="ListParagraph"/>
        <w:numPr>
          <w:ilvl w:val="0"/>
          <w:numId w:val="20"/>
        </w:numPr>
        <w:rPr>
          <w:szCs w:val="24"/>
        </w:rPr>
      </w:pPr>
      <w:r w:rsidRPr="00C40767">
        <w:rPr>
          <w:szCs w:val="24"/>
        </w:rPr>
        <w:t>Circuit Court No</w:t>
      </w:r>
      <w:r>
        <w:rPr>
          <w:szCs w:val="24"/>
        </w:rPr>
        <w:t>. 4</w:t>
      </w:r>
      <w:r w:rsidRPr="00C40767">
        <w:rPr>
          <w:szCs w:val="24"/>
        </w:rPr>
        <w:t xml:space="preserve"> - the first month </w:t>
      </w:r>
      <w:r>
        <w:rPr>
          <w:szCs w:val="24"/>
        </w:rPr>
        <w:t>(July 2014)</w:t>
      </w:r>
    </w:p>
    <w:p w:rsidR="008B12FC" w:rsidRPr="00C40767" w:rsidRDefault="008B12FC" w:rsidP="008B12FC">
      <w:pPr>
        <w:pStyle w:val="ListParagraph"/>
        <w:numPr>
          <w:ilvl w:val="0"/>
          <w:numId w:val="20"/>
        </w:numPr>
        <w:rPr>
          <w:szCs w:val="24"/>
        </w:rPr>
      </w:pPr>
      <w:r w:rsidRPr="00C40767">
        <w:rPr>
          <w:szCs w:val="24"/>
        </w:rPr>
        <w:t xml:space="preserve">Circuit Court No. </w:t>
      </w:r>
      <w:r>
        <w:rPr>
          <w:szCs w:val="24"/>
        </w:rPr>
        <w:t>5</w:t>
      </w:r>
      <w:r w:rsidRPr="00C40767">
        <w:rPr>
          <w:szCs w:val="24"/>
        </w:rPr>
        <w:t xml:space="preserve"> - the second month; </w:t>
      </w:r>
    </w:p>
    <w:p w:rsidR="008B12FC" w:rsidRPr="00C40767" w:rsidRDefault="008B12FC" w:rsidP="008B12FC">
      <w:pPr>
        <w:pStyle w:val="ListParagraph"/>
        <w:numPr>
          <w:ilvl w:val="0"/>
          <w:numId w:val="20"/>
        </w:numPr>
        <w:rPr>
          <w:szCs w:val="24"/>
        </w:rPr>
      </w:pPr>
      <w:r w:rsidRPr="00C40767">
        <w:rPr>
          <w:szCs w:val="24"/>
        </w:rPr>
        <w:t>Circuit Court No</w:t>
      </w:r>
      <w:r>
        <w:rPr>
          <w:szCs w:val="24"/>
        </w:rPr>
        <w:t>. 1</w:t>
      </w:r>
      <w:r w:rsidRPr="00C40767">
        <w:rPr>
          <w:szCs w:val="24"/>
        </w:rPr>
        <w:t xml:space="preserve"> - the third month;</w:t>
      </w:r>
    </w:p>
    <w:p w:rsidR="008B12FC" w:rsidRPr="00C40767" w:rsidRDefault="008B12FC" w:rsidP="008B12FC">
      <w:pPr>
        <w:pStyle w:val="ListParagraph"/>
        <w:numPr>
          <w:ilvl w:val="0"/>
          <w:numId w:val="20"/>
        </w:numPr>
        <w:rPr>
          <w:szCs w:val="24"/>
        </w:rPr>
      </w:pPr>
      <w:r w:rsidRPr="00C40767">
        <w:rPr>
          <w:szCs w:val="24"/>
        </w:rPr>
        <w:t xml:space="preserve">Circuit Court No. </w:t>
      </w:r>
      <w:r>
        <w:rPr>
          <w:szCs w:val="24"/>
        </w:rPr>
        <w:t>2</w:t>
      </w:r>
      <w:r w:rsidRPr="00C40767">
        <w:rPr>
          <w:szCs w:val="24"/>
        </w:rPr>
        <w:t xml:space="preserve"> - the fourth month;</w:t>
      </w:r>
    </w:p>
    <w:p w:rsidR="008B12FC" w:rsidRDefault="008B12FC" w:rsidP="008B12FC">
      <w:pPr>
        <w:pStyle w:val="ListParagraph"/>
        <w:numPr>
          <w:ilvl w:val="0"/>
          <w:numId w:val="20"/>
        </w:numPr>
        <w:rPr>
          <w:szCs w:val="24"/>
        </w:rPr>
      </w:pPr>
      <w:r w:rsidRPr="00C40767">
        <w:rPr>
          <w:szCs w:val="24"/>
        </w:rPr>
        <w:t xml:space="preserve">Circuit Court No. </w:t>
      </w:r>
      <w:r>
        <w:rPr>
          <w:szCs w:val="24"/>
        </w:rPr>
        <w:t>3</w:t>
      </w:r>
      <w:r w:rsidRPr="00C40767">
        <w:rPr>
          <w:szCs w:val="24"/>
        </w:rPr>
        <w:t xml:space="preserve"> - the fifth month; </w:t>
      </w:r>
    </w:p>
    <w:p w:rsidR="008B12FC" w:rsidRPr="00C40767" w:rsidRDefault="008B12FC" w:rsidP="008B12FC">
      <w:pPr>
        <w:pStyle w:val="ListParagraph"/>
        <w:rPr>
          <w:szCs w:val="24"/>
        </w:rPr>
      </w:pPr>
    </w:p>
    <w:p w:rsidR="008B12FC" w:rsidRDefault="008B12FC" w:rsidP="008B12FC">
      <w:pPr>
        <w:rPr>
          <w:b/>
          <w:bCs/>
          <w:i/>
          <w:iCs/>
          <w:szCs w:val="24"/>
        </w:rPr>
      </w:pPr>
      <w:r w:rsidRPr="00B85EF3">
        <w:rPr>
          <w:szCs w:val="24"/>
        </w:rPr>
        <w:tab/>
      </w:r>
      <w:r w:rsidRPr="007923A7">
        <w:rPr>
          <w:bCs/>
          <w:iCs/>
          <w:szCs w:val="24"/>
        </w:rPr>
        <w:t>Thereafter, the monthly rotation among the courts will continue in this sequence until further order</w:t>
      </w:r>
      <w:r w:rsidRPr="00B85EF3">
        <w:rPr>
          <w:b/>
          <w:bCs/>
          <w:i/>
          <w:iCs/>
          <w:szCs w:val="24"/>
        </w:rPr>
        <w:t>.</w:t>
      </w:r>
    </w:p>
    <w:p w:rsidR="008B12FC" w:rsidRPr="007923A7" w:rsidRDefault="008B12FC" w:rsidP="008B12FC">
      <w:pPr>
        <w:rPr>
          <w:szCs w:val="24"/>
        </w:rPr>
      </w:pPr>
    </w:p>
    <w:p w:rsidR="008B12FC" w:rsidRDefault="008B12FC" w:rsidP="008B12FC">
      <w:pPr>
        <w:rPr>
          <w:szCs w:val="24"/>
        </w:rPr>
      </w:pPr>
      <w:r w:rsidRPr="00B85EF3">
        <w:rPr>
          <w:szCs w:val="24"/>
        </w:rPr>
        <w:tab/>
      </w:r>
      <w:r w:rsidRPr="007B5182">
        <w:rPr>
          <w:szCs w:val="24"/>
        </w:rPr>
        <w:t>If a Defendant has allegedly committed multiple offenses in different months, the date of the earliest alleged offense shall control the assignment.</w:t>
      </w:r>
    </w:p>
    <w:p w:rsidR="008B12FC" w:rsidRDefault="008B12FC" w:rsidP="008B12FC">
      <w:pPr>
        <w:rPr>
          <w:szCs w:val="24"/>
        </w:rPr>
      </w:pPr>
    </w:p>
    <w:p w:rsidR="00136786" w:rsidRPr="00136786" w:rsidRDefault="008B12FC" w:rsidP="00136786">
      <w:pPr>
        <w:pStyle w:val="ListParagraph"/>
        <w:numPr>
          <w:ilvl w:val="0"/>
          <w:numId w:val="19"/>
        </w:numPr>
        <w:tabs>
          <w:tab w:val="left" w:pos="360"/>
        </w:tabs>
        <w:ind w:left="0" w:firstLine="0"/>
        <w:rPr>
          <w:b/>
          <w:szCs w:val="24"/>
        </w:rPr>
      </w:pPr>
      <w:r w:rsidRPr="00136786">
        <w:rPr>
          <w:b/>
          <w:szCs w:val="24"/>
        </w:rPr>
        <w:t>Criminal Cases Transferred from Muncie City Court or Yorktown Town Court.</w:t>
      </w:r>
    </w:p>
    <w:p w:rsidR="008B12FC" w:rsidRDefault="008B12FC" w:rsidP="008B12FC">
      <w:pPr>
        <w:pStyle w:val="ListParagraph"/>
        <w:numPr>
          <w:ilvl w:val="0"/>
          <w:numId w:val="21"/>
        </w:numPr>
        <w:ind w:left="0" w:firstLine="0"/>
        <w:rPr>
          <w:szCs w:val="24"/>
          <w:u w:val="single"/>
        </w:rPr>
      </w:pPr>
      <w:r w:rsidRPr="007B5182">
        <w:rPr>
          <w:szCs w:val="24"/>
        </w:rPr>
        <w:t>Any case transferred from the Muncie City Court or the Yorktown Town Court may be filed in the Division of the Circuit Court that holds the highest pending felony charge, regardless of when the misdemeanor crime was allegedly committed</w:t>
      </w:r>
      <w:r w:rsidRPr="008F7F7E">
        <w:rPr>
          <w:szCs w:val="24"/>
        </w:rPr>
        <w:t>.</w:t>
      </w:r>
      <w:r>
        <w:rPr>
          <w:szCs w:val="24"/>
          <w:u w:val="single"/>
        </w:rPr>
        <w:t xml:space="preserve"> </w:t>
      </w:r>
    </w:p>
    <w:p w:rsidR="008B12FC" w:rsidRDefault="008B12FC" w:rsidP="008B12FC">
      <w:pPr>
        <w:pStyle w:val="ListParagraph"/>
        <w:ind w:left="0"/>
        <w:rPr>
          <w:szCs w:val="24"/>
          <w:u w:val="single"/>
        </w:rPr>
      </w:pPr>
    </w:p>
    <w:p w:rsidR="008B12FC" w:rsidRPr="007B5182" w:rsidRDefault="008B12FC" w:rsidP="008B12FC">
      <w:pPr>
        <w:pStyle w:val="ListParagraph"/>
        <w:numPr>
          <w:ilvl w:val="0"/>
          <w:numId w:val="21"/>
        </w:numPr>
        <w:ind w:left="0" w:firstLine="0"/>
        <w:rPr>
          <w:szCs w:val="24"/>
        </w:rPr>
      </w:pPr>
      <w:r w:rsidRPr="007B5182">
        <w:rPr>
          <w:szCs w:val="24"/>
        </w:rPr>
        <w:t>If no felony cases are pending against the Defendant the misdemeanor will be filed in the Delaware Circuit Court No. 4 or No. 5 under the following rotation schedule:</w:t>
      </w:r>
    </w:p>
    <w:p w:rsidR="008B12FC" w:rsidRPr="007B5182" w:rsidRDefault="008B12FC" w:rsidP="008B12FC">
      <w:pPr>
        <w:pStyle w:val="ListParagraph"/>
        <w:numPr>
          <w:ilvl w:val="0"/>
          <w:numId w:val="22"/>
        </w:numPr>
        <w:rPr>
          <w:szCs w:val="24"/>
        </w:rPr>
      </w:pPr>
      <w:r w:rsidRPr="007B5182">
        <w:rPr>
          <w:szCs w:val="24"/>
        </w:rPr>
        <w:t>Circuit Court No.</w:t>
      </w:r>
      <w:r>
        <w:rPr>
          <w:szCs w:val="24"/>
        </w:rPr>
        <w:t xml:space="preserve"> </w:t>
      </w:r>
      <w:r w:rsidRPr="007B5182">
        <w:rPr>
          <w:szCs w:val="24"/>
        </w:rPr>
        <w:t>4:  January, March, May, July, September and November;</w:t>
      </w:r>
    </w:p>
    <w:p w:rsidR="008B12FC" w:rsidRDefault="008B12FC" w:rsidP="008B12FC">
      <w:pPr>
        <w:pStyle w:val="ListParagraph"/>
        <w:numPr>
          <w:ilvl w:val="0"/>
          <w:numId w:val="22"/>
        </w:numPr>
        <w:rPr>
          <w:szCs w:val="24"/>
          <w:u w:val="single"/>
        </w:rPr>
      </w:pPr>
      <w:r w:rsidRPr="007B5182">
        <w:rPr>
          <w:szCs w:val="24"/>
        </w:rPr>
        <w:t>Circuit Court No. 5:  February, April, June, August, October, and December</w:t>
      </w:r>
      <w:r>
        <w:rPr>
          <w:szCs w:val="24"/>
          <w:u w:val="single"/>
        </w:rPr>
        <w:t>.</w:t>
      </w:r>
    </w:p>
    <w:p w:rsidR="008B12FC" w:rsidRDefault="008B12FC" w:rsidP="008B12FC">
      <w:pPr>
        <w:pStyle w:val="ListParagraph"/>
        <w:ind w:left="1080"/>
        <w:rPr>
          <w:szCs w:val="24"/>
          <w:u w:val="single"/>
        </w:rPr>
      </w:pPr>
    </w:p>
    <w:p w:rsidR="008B12FC" w:rsidRDefault="008B12FC" w:rsidP="008B12FC">
      <w:pPr>
        <w:pStyle w:val="ListParagraph"/>
        <w:numPr>
          <w:ilvl w:val="0"/>
          <w:numId w:val="21"/>
        </w:numPr>
        <w:ind w:left="0" w:firstLine="0"/>
        <w:rPr>
          <w:szCs w:val="24"/>
        </w:rPr>
      </w:pPr>
      <w:r w:rsidRPr="007B5182">
        <w:rPr>
          <w:szCs w:val="24"/>
        </w:rPr>
        <w:t>A “pending” case is a case not yet disposed of by guilty plea, jury trial, bench trial, bench disposition, or dismissal.</w:t>
      </w:r>
    </w:p>
    <w:p w:rsidR="008B12FC" w:rsidRDefault="008B12FC" w:rsidP="008B12FC">
      <w:pPr>
        <w:pStyle w:val="ListParagraph"/>
        <w:ind w:left="0"/>
        <w:rPr>
          <w:szCs w:val="24"/>
        </w:rPr>
      </w:pPr>
    </w:p>
    <w:p w:rsidR="00136786" w:rsidRDefault="008B12FC" w:rsidP="00136786">
      <w:pPr>
        <w:rPr>
          <w:szCs w:val="24"/>
        </w:rPr>
      </w:pPr>
      <w:r>
        <w:rPr>
          <w:b/>
          <w:szCs w:val="24"/>
        </w:rPr>
        <w:t>C</w:t>
      </w:r>
      <w:r>
        <w:rPr>
          <w:szCs w:val="24"/>
        </w:rPr>
        <w:t xml:space="preserve">.  </w:t>
      </w:r>
      <w:r w:rsidRPr="00E96CC6">
        <w:rPr>
          <w:b/>
          <w:bCs/>
          <w:szCs w:val="24"/>
        </w:rPr>
        <w:t>Transfer and Reassignment</w:t>
      </w:r>
      <w:r w:rsidRPr="00E96CC6">
        <w:rPr>
          <w:szCs w:val="24"/>
        </w:rPr>
        <w:t xml:space="preserve">.    </w:t>
      </w:r>
    </w:p>
    <w:p w:rsidR="008B12FC" w:rsidRPr="007B5182" w:rsidRDefault="008B12FC" w:rsidP="00136786">
      <w:pPr>
        <w:rPr>
          <w:szCs w:val="24"/>
        </w:rPr>
      </w:pPr>
      <w:r>
        <w:rPr>
          <w:szCs w:val="24"/>
        </w:rPr>
        <w:tab/>
      </w:r>
      <w:r w:rsidRPr="007B5182">
        <w:rPr>
          <w:szCs w:val="24"/>
        </w:rPr>
        <w:t>A judge may transfer and reassign to any o</w:t>
      </w:r>
      <w:r>
        <w:rPr>
          <w:szCs w:val="24"/>
        </w:rPr>
        <w:t>f the other five Circuit Court J</w:t>
      </w:r>
      <w:r w:rsidRPr="007B5182">
        <w:rPr>
          <w:szCs w:val="24"/>
        </w:rPr>
        <w:t>udges a pending case, by issuing a written order for transfer, and subject to the receiving court’s acceptance.</w:t>
      </w:r>
    </w:p>
    <w:p w:rsidR="008B12FC" w:rsidRDefault="008B12FC" w:rsidP="008B12FC">
      <w:pPr>
        <w:pStyle w:val="ListParagraph"/>
        <w:ind w:left="0" w:firstLine="720"/>
        <w:rPr>
          <w:szCs w:val="24"/>
        </w:rPr>
      </w:pPr>
      <w:r w:rsidRPr="007B5182">
        <w:rPr>
          <w:szCs w:val="24"/>
        </w:rPr>
        <w:t>Lower classes of felonies shall transfer to the court where the case alleging the higher felony offense is pending.  A “pending” case is a case not yet disposed by guilty plea, jury trial, bench trial, bench disposition, or dismissal.</w:t>
      </w:r>
    </w:p>
    <w:p w:rsidR="008B12FC" w:rsidRDefault="008B12FC" w:rsidP="008B12FC">
      <w:pPr>
        <w:rPr>
          <w:b/>
          <w:bCs/>
          <w:szCs w:val="24"/>
        </w:rPr>
      </w:pPr>
    </w:p>
    <w:p w:rsidR="00136786" w:rsidRPr="00413955" w:rsidRDefault="008B12FC" w:rsidP="008B12FC">
      <w:pPr>
        <w:rPr>
          <w:szCs w:val="24"/>
        </w:rPr>
      </w:pPr>
      <w:r w:rsidRPr="00BE454B">
        <w:rPr>
          <w:b/>
          <w:bCs/>
          <w:szCs w:val="24"/>
        </w:rPr>
        <w:t>D.  Filing and Reassignment of class Level 6 felony or D felony Cases</w:t>
      </w:r>
      <w:r w:rsidRPr="00413955">
        <w:rPr>
          <w:bCs/>
          <w:szCs w:val="24"/>
        </w:rPr>
        <w:t>.</w:t>
      </w:r>
    </w:p>
    <w:p w:rsidR="008B12FC" w:rsidRPr="00413955" w:rsidRDefault="008B12FC" w:rsidP="008B12FC">
      <w:pPr>
        <w:ind w:firstLine="450"/>
        <w:rPr>
          <w:szCs w:val="24"/>
        </w:rPr>
      </w:pPr>
      <w:r w:rsidRPr="00413955">
        <w:rPr>
          <w:szCs w:val="24"/>
        </w:rPr>
        <w:tab/>
        <w:t>Any Level 6 felony or Class D felony case may be filed in the Division of the Circuit Court that holds another pending felony charge, regardless of when the Level  6 felony or class D felony offense was allegedly committed.</w:t>
      </w:r>
    </w:p>
    <w:p w:rsidR="008B12FC" w:rsidRPr="00413955" w:rsidRDefault="008B12FC" w:rsidP="008B12FC">
      <w:pPr>
        <w:rPr>
          <w:szCs w:val="24"/>
        </w:rPr>
      </w:pPr>
    </w:p>
    <w:p w:rsidR="008B12FC" w:rsidRPr="00413955" w:rsidRDefault="008B12FC" w:rsidP="008B12FC">
      <w:pPr>
        <w:rPr>
          <w:szCs w:val="24"/>
        </w:rPr>
      </w:pPr>
      <w:r w:rsidRPr="00413955">
        <w:rPr>
          <w:szCs w:val="24"/>
        </w:rPr>
        <w:tab/>
        <w:t>If a Defendant charged with a pending  Level 6 felony or class D felony case is later charged with a higher felony, i.e., Murder, Level 1, Level  2, Level  3, Level 4 and level 5 felonies or class A, class B, or class C felony, the Court with the  Level 6 felony  or class D felony case shall transfer the Level 6 felony or class D felony case to the court with the higher pending felony case, either on its own motion or at a party’s request.</w:t>
      </w:r>
    </w:p>
    <w:p w:rsidR="008B12FC" w:rsidRDefault="008B12FC" w:rsidP="008B12FC">
      <w:pPr>
        <w:rPr>
          <w:szCs w:val="24"/>
        </w:rPr>
      </w:pPr>
    </w:p>
    <w:p w:rsidR="008B12FC" w:rsidRDefault="008B12FC" w:rsidP="008B12FC">
      <w:pPr>
        <w:rPr>
          <w:szCs w:val="24"/>
        </w:rPr>
      </w:pPr>
      <w:r w:rsidRPr="005A7034">
        <w:rPr>
          <w:szCs w:val="24"/>
        </w:rPr>
        <w:tab/>
      </w:r>
      <w:r w:rsidRPr="007B5182">
        <w:rPr>
          <w:szCs w:val="24"/>
        </w:rPr>
        <w:t>A “pending” case is a case not yet disposed of by guilty plea, jury trial, bench trial, bench disposition, or dismissal.</w:t>
      </w:r>
    </w:p>
    <w:p w:rsidR="008B12FC" w:rsidRDefault="008B12FC" w:rsidP="008B12FC">
      <w:pPr>
        <w:tabs>
          <w:tab w:val="left" w:pos="450"/>
          <w:tab w:val="left" w:pos="720"/>
        </w:tabs>
        <w:rPr>
          <w:b/>
          <w:bCs/>
          <w:szCs w:val="24"/>
        </w:rPr>
      </w:pPr>
    </w:p>
    <w:p w:rsidR="008B12FC" w:rsidRPr="007B5182" w:rsidRDefault="008B12FC" w:rsidP="008B12FC">
      <w:pPr>
        <w:tabs>
          <w:tab w:val="left" w:pos="450"/>
          <w:tab w:val="left" w:pos="720"/>
        </w:tabs>
        <w:rPr>
          <w:b/>
          <w:bCs/>
          <w:szCs w:val="24"/>
        </w:rPr>
      </w:pPr>
      <w:r w:rsidRPr="007B5182">
        <w:rPr>
          <w:b/>
          <w:bCs/>
          <w:szCs w:val="24"/>
        </w:rPr>
        <w:t>E.  Re</w:t>
      </w:r>
      <w:r>
        <w:rPr>
          <w:b/>
          <w:bCs/>
          <w:szCs w:val="24"/>
        </w:rPr>
        <w:t>-</w:t>
      </w:r>
      <w:r w:rsidRPr="007B5182">
        <w:rPr>
          <w:b/>
          <w:bCs/>
          <w:szCs w:val="24"/>
        </w:rPr>
        <w:t xml:space="preserve">filing by the State.    </w:t>
      </w:r>
    </w:p>
    <w:p w:rsidR="008B12FC" w:rsidRPr="00C40767" w:rsidRDefault="008B12FC" w:rsidP="008B12FC">
      <w:pPr>
        <w:rPr>
          <w:szCs w:val="24"/>
        </w:rPr>
      </w:pPr>
      <w:r>
        <w:rPr>
          <w:b/>
          <w:bCs/>
          <w:szCs w:val="24"/>
        </w:rPr>
        <w:tab/>
      </w:r>
      <w:r w:rsidRPr="005A7034">
        <w:rPr>
          <w:b/>
          <w:bCs/>
          <w:szCs w:val="24"/>
        </w:rPr>
        <w:t xml:space="preserve"> </w:t>
      </w:r>
      <w:r w:rsidRPr="005A7034">
        <w:rPr>
          <w:szCs w:val="24"/>
        </w:rPr>
        <w:t>In the event the State of Indiana dismisses a case and later re</w:t>
      </w:r>
      <w:r>
        <w:rPr>
          <w:szCs w:val="24"/>
        </w:rPr>
        <w:t>-</w:t>
      </w:r>
      <w:r w:rsidRPr="00C40767">
        <w:rPr>
          <w:szCs w:val="24"/>
        </w:rPr>
        <w:t>files that case, the State shall file the case in the court which dismissal was taken.</w:t>
      </w:r>
    </w:p>
    <w:p w:rsidR="008B12FC" w:rsidRDefault="008B12FC" w:rsidP="008B12FC">
      <w:pPr>
        <w:rPr>
          <w:szCs w:val="24"/>
        </w:rPr>
      </w:pPr>
      <w:r>
        <w:rPr>
          <w:szCs w:val="24"/>
        </w:rPr>
        <w:tab/>
      </w:r>
    </w:p>
    <w:p w:rsidR="008B12FC" w:rsidRDefault="008B12FC" w:rsidP="008B12FC">
      <w:pPr>
        <w:rPr>
          <w:szCs w:val="24"/>
        </w:rPr>
      </w:pPr>
      <w:r>
        <w:rPr>
          <w:szCs w:val="24"/>
        </w:rPr>
        <w:tab/>
      </w:r>
      <w:r w:rsidRPr="00C40767">
        <w:rPr>
          <w:szCs w:val="24"/>
        </w:rPr>
        <w:t>In the event the State of Indiana dismisses a case, any subsequent related cases filed against such defendant within ninety (90) days shall be assigned to the court from which dismissal was taken.</w:t>
      </w:r>
    </w:p>
    <w:p w:rsidR="008B12FC" w:rsidRDefault="008B12FC" w:rsidP="008B12FC">
      <w:pPr>
        <w:rPr>
          <w:b/>
          <w:bCs/>
          <w:szCs w:val="24"/>
        </w:rPr>
      </w:pPr>
    </w:p>
    <w:p w:rsidR="008B12FC" w:rsidRPr="00C40767" w:rsidRDefault="008B12FC" w:rsidP="008B12FC">
      <w:pPr>
        <w:rPr>
          <w:b/>
          <w:bCs/>
          <w:szCs w:val="24"/>
        </w:rPr>
      </w:pPr>
      <w:r w:rsidRPr="00C40767">
        <w:rPr>
          <w:b/>
          <w:bCs/>
          <w:szCs w:val="24"/>
        </w:rPr>
        <w:t>F.</w:t>
      </w:r>
      <w:r>
        <w:rPr>
          <w:b/>
          <w:bCs/>
          <w:szCs w:val="24"/>
        </w:rPr>
        <w:t xml:space="preserve">  </w:t>
      </w:r>
      <w:r w:rsidRPr="00C40767">
        <w:rPr>
          <w:b/>
          <w:bCs/>
          <w:szCs w:val="24"/>
        </w:rPr>
        <w:t xml:space="preserve">Additional Related Charges.   </w:t>
      </w:r>
    </w:p>
    <w:p w:rsidR="008B12FC" w:rsidRDefault="008B12FC" w:rsidP="008B12FC">
      <w:pPr>
        <w:rPr>
          <w:b/>
          <w:bCs/>
          <w:szCs w:val="24"/>
        </w:rPr>
      </w:pPr>
      <w:r>
        <w:rPr>
          <w:b/>
          <w:bCs/>
          <w:szCs w:val="24"/>
        </w:rPr>
        <w:tab/>
      </w:r>
      <w:r w:rsidRPr="00C40767">
        <w:rPr>
          <w:bCs/>
          <w:szCs w:val="24"/>
        </w:rPr>
        <w:t>If the State files additional related charges against a Defendant, after the case is initially assigned, the State shall file all additional related charges in the court of initial assignment.</w:t>
      </w:r>
      <w:r>
        <w:rPr>
          <w:b/>
          <w:bCs/>
          <w:szCs w:val="24"/>
        </w:rPr>
        <w:t xml:space="preserve"> </w:t>
      </w:r>
    </w:p>
    <w:p w:rsidR="008B12FC" w:rsidRDefault="008B12FC" w:rsidP="008B12FC">
      <w:pPr>
        <w:rPr>
          <w:b/>
          <w:bCs/>
          <w:szCs w:val="24"/>
        </w:rPr>
      </w:pPr>
    </w:p>
    <w:p w:rsidR="008B12FC" w:rsidRPr="00C40767" w:rsidRDefault="008B12FC" w:rsidP="008B12FC">
      <w:pPr>
        <w:rPr>
          <w:b/>
          <w:bCs/>
          <w:szCs w:val="24"/>
        </w:rPr>
      </w:pPr>
      <w:r w:rsidRPr="00C40767">
        <w:rPr>
          <w:b/>
          <w:bCs/>
          <w:szCs w:val="24"/>
        </w:rPr>
        <w:t xml:space="preserve">G.  Additional Unrelated Charges.  </w:t>
      </w:r>
    </w:p>
    <w:p w:rsidR="008B12FC" w:rsidRPr="00C40767" w:rsidRDefault="008B12FC" w:rsidP="008B12FC">
      <w:pPr>
        <w:rPr>
          <w:bCs/>
          <w:szCs w:val="24"/>
        </w:rPr>
      </w:pPr>
      <w:r>
        <w:rPr>
          <w:bCs/>
          <w:szCs w:val="24"/>
        </w:rPr>
        <w:tab/>
      </w:r>
      <w:r w:rsidRPr="00C40767">
        <w:rPr>
          <w:bCs/>
          <w:szCs w:val="24"/>
        </w:rPr>
        <w:t xml:space="preserve">Except </w:t>
      </w:r>
      <w:r w:rsidRPr="00413955">
        <w:rPr>
          <w:bCs/>
          <w:szCs w:val="24"/>
        </w:rPr>
        <w:t>as to Level 6 felonies or</w:t>
      </w:r>
      <w:r>
        <w:rPr>
          <w:bCs/>
          <w:szCs w:val="24"/>
        </w:rPr>
        <w:t xml:space="preserve"> </w:t>
      </w:r>
      <w:r w:rsidRPr="00D50E6F">
        <w:rPr>
          <w:bCs/>
          <w:szCs w:val="24"/>
        </w:rPr>
        <w:t>as to class D felonies, as set out in Section D above, if the State files additional unrelated charges against a Defendant, after the case is initially assigned, the State shall file all unrelated charges in the court</w:t>
      </w:r>
      <w:r>
        <w:rPr>
          <w:bCs/>
          <w:szCs w:val="24"/>
        </w:rPr>
        <w:t xml:space="preserve"> </w:t>
      </w:r>
      <w:r w:rsidRPr="00D50E6F">
        <w:rPr>
          <w:bCs/>
          <w:szCs w:val="24"/>
        </w:rPr>
        <w:t xml:space="preserve"> based upon the month in which the offense allegedly occurred.</w:t>
      </w:r>
    </w:p>
    <w:p w:rsidR="008B12FC" w:rsidRDefault="008B12FC" w:rsidP="008B12FC">
      <w:pPr>
        <w:rPr>
          <w:b/>
          <w:bCs/>
          <w:szCs w:val="24"/>
        </w:rPr>
      </w:pPr>
    </w:p>
    <w:p w:rsidR="008B12FC" w:rsidRDefault="008B12FC" w:rsidP="008B12FC">
      <w:pPr>
        <w:rPr>
          <w:b/>
          <w:bCs/>
          <w:szCs w:val="24"/>
        </w:rPr>
      </w:pPr>
      <w:r w:rsidRPr="00C40767">
        <w:rPr>
          <w:b/>
          <w:bCs/>
          <w:szCs w:val="24"/>
        </w:rPr>
        <w:t>H.</w:t>
      </w:r>
      <w:r>
        <w:rPr>
          <w:b/>
          <w:bCs/>
          <w:szCs w:val="24"/>
        </w:rPr>
        <w:t xml:space="preserve">  </w:t>
      </w:r>
      <w:r w:rsidRPr="008B12FC">
        <w:rPr>
          <w:b/>
          <w:bCs/>
          <w:szCs w:val="24"/>
        </w:rPr>
        <w:t>Special Judge Assignment.</w:t>
      </w:r>
      <w:r w:rsidRPr="00B85EF3">
        <w:rPr>
          <w:b/>
          <w:bCs/>
          <w:szCs w:val="24"/>
        </w:rPr>
        <w:t xml:space="preserve">    </w:t>
      </w:r>
    </w:p>
    <w:p w:rsidR="008B12FC" w:rsidRDefault="008B12FC" w:rsidP="008B12FC">
      <w:pPr>
        <w:rPr>
          <w:b/>
          <w:bCs/>
          <w:szCs w:val="24"/>
        </w:rPr>
      </w:pPr>
      <w:r>
        <w:rPr>
          <w:b/>
          <w:bCs/>
          <w:szCs w:val="24"/>
        </w:rPr>
        <w:tab/>
      </w:r>
      <w:r w:rsidRPr="00C40767">
        <w:rPr>
          <w:bCs/>
          <w:szCs w:val="24"/>
        </w:rPr>
        <w:t>If a judge grants a change of judge motion, or should a judge find it necessary to disqualify and assign a different judge to a case, the Clerk shall reassign the case as follows:</w:t>
      </w:r>
      <w:r>
        <w:rPr>
          <w:b/>
          <w:bCs/>
          <w:szCs w:val="24"/>
        </w:rPr>
        <w:t xml:space="preserve"> </w:t>
      </w:r>
    </w:p>
    <w:p w:rsidR="008B12FC" w:rsidRPr="00C40767" w:rsidRDefault="008B12FC" w:rsidP="008B12FC">
      <w:pPr>
        <w:pStyle w:val="ListParagraph"/>
        <w:numPr>
          <w:ilvl w:val="0"/>
          <w:numId w:val="38"/>
        </w:numPr>
        <w:tabs>
          <w:tab w:val="left" w:pos="1170"/>
        </w:tabs>
        <w:rPr>
          <w:szCs w:val="24"/>
        </w:rPr>
      </w:pPr>
      <w:r w:rsidRPr="00C40767">
        <w:rPr>
          <w:szCs w:val="24"/>
        </w:rPr>
        <w:t>Cases from the Delaware Circuit Court No. 1 shall be reassigned to the Delaware Circuit Court No. 2.</w:t>
      </w:r>
    </w:p>
    <w:p w:rsidR="008B12FC" w:rsidRPr="00C40767" w:rsidRDefault="008B12FC" w:rsidP="008B12FC">
      <w:pPr>
        <w:pStyle w:val="ListParagraph"/>
        <w:numPr>
          <w:ilvl w:val="0"/>
          <w:numId w:val="38"/>
        </w:numPr>
        <w:tabs>
          <w:tab w:val="left" w:pos="720"/>
        </w:tabs>
        <w:rPr>
          <w:szCs w:val="24"/>
        </w:rPr>
      </w:pPr>
      <w:r w:rsidRPr="00C40767">
        <w:rPr>
          <w:szCs w:val="24"/>
        </w:rPr>
        <w:t>Cases from the Delaware Circuit Court No. 2 shall be reassigned to the Delaware Circuit Court No. 3.</w:t>
      </w:r>
    </w:p>
    <w:p w:rsidR="008B12FC" w:rsidRPr="00C40767" w:rsidRDefault="008B12FC" w:rsidP="008B12FC">
      <w:pPr>
        <w:pStyle w:val="ListParagraph"/>
        <w:numPr>
          <w:ilvl w:val="0"/>
          <w:numId w:val="38"/>
        </w:numPr>
        <w:rPr>
          <w:szCs w:val="24"/>
        </w:rPr>
      </w:pPr>
      <w:r w:rsidRPr="00C40767">
        <w:rPr>
          <w:szCs w:val="24"/>
        </w:rPr>
        <w:t>Cases from the Delaware Circuit Court No. 3 shall be reassigned to the Delaware Circuit Court No. 4.</w:t>
      </w:r>
    </w:p>
    <w:p w:rsidR="008B12FC" w:rsidRPr="00C40767" w:rsidRDefault="008B12FC" w:rsidP="008B12FC">
      <w:pPr>
        <w:pStyle w:val="ListParagraph"/>
        <w:numPr>
          <w:ilvl w:val="0"/>
          <w:numId w:val="38"/>
        </w:numPr>
        <w:rPr>
          <w:szCs w:val="24"/>
        </w:rPr>
      </w:pPr>
      <w:r w:rsidRPr="00C40767">
        <w:rPr>
          <w:szCs w:val="24"/>
        </w:rPr>
        <w:t>Cases from the Delaware Circuit Court No. 4 shall be reassigned to the Delaware Circuit Court No. 5.</w:t>
      </w:r>
    </w:p>
    <w:p w:rsidR="008B12FC" w:rsidRPr="00C40767" w:rsidRDefault="008B12FC" w:rsidP="008B12FC">
      <w:pPr>
        <w:pStyle w:val="ListParagraph"/>
        <w:numPr>
          <w:ilvl w:val="0"/>
          <w:numId w:val="38"/>
        </w:numPr>
        <w:jc w:val="both"/>
        <w:rPr>
          <w:szCs w:val="24"/>
        </w:rPr>
      </w:pPr>
      <w:r w:rsidRPr="00C40767">
        <w:rPr>
          <w:szCs w:val="24"/>
        </w:rPr>
        <w:t xml:space="preserve">Cases from the Delaware Circuit Court No. 5 shall be reassigned to the Delaware Circuit Court No. 1. </w:t>
      </w:r>
    </w:p>
    <w:p w:rsidR="008B12FC" w:rsidRDefault="008B12FC" w:rsidP="008B12FC">
      <w:pPr>
        <w:rPr>
          <w:szCs w:val="24"/>
        </w:rPr>
      </w:pPr>
    </w:p>
    <w:p w:rsidR="008B12FC" w:rsidRDefault="008B12FC" w:rsidP="008B12FC">
      <w:pPr>
        <w:rPr>
          <w:szCs w:val="24"/>
        </w:rPr>
      </w:pPr>
      <w:r>
        <w:rPr>
          <w:szCs w:val="24"/>
        </w:rPr>
        <w:tab/>
      </w:r>
      <w:r w:rsidRPr="00C40767">
        <w:rPr>
          <w:szCs w:val="24"/>
        </w:rPr>
        <w:t>If the judge to whom the case is assigned cannot assume jurisdiction for any reason, the Clerk shall assign the case to the next judge in the consecutive order as set out above</w:t>
      </w:r>
      <w:r>
        <w:rPr>
          <w:szCs w:val="24"/>
        </w:rPr>
        <w:t>.</w:t>
      </w:r>
    </w:p>
    <w:p w:rsidR="008B12FC" w:rsidRDefault="008B12FC" w:rsidP="008B12FC">
      <w:pPr>
        <w:rPr>
          <w:szCs w:val="24"/>
        </w:rPr>
      </w:pPr>
    </w:p>
    <w:p w:rsidR="008B12FC" w:rsidRPr="008B12FC" w:rsidRDefault="008B12FC" w:rsidP="008B12FC">
      <w:pPr>
        <w:ind w:right="-360"/>
        <w:rPr>
          <w:b/>
          <w:szCs w:val="24"/>
        </w:rPr>
      </w:pPr>
      <w:r w:rsidRPr="008B12FC">
        <w:rPr>
          <w:b/>
          <w:szCs w:val="24"/>
        </w:rPr>
        <w:t xml:space="preserve">I.  Special Judge Assignment – Outside Delaware County  </w:t>
      </w:r>
    </w:p>
    <w:p w:rsidR="008B12FC" w:rsidRPr="004B516B" w:rsidRDefault="008B12FC" w:rsidP="008B12FC">
      <w:pPr>
        <w:ind w:right="-360"/>
        <w:rPr>
          <w:szCs w:val="24"/>
          <w:u w:val="single"/>
        </w:rPr>
      </w:pPr>
    </w:p>
    <w:p w:rsidR="008B12FC" w:rsidRPr="008B12FC" w:rsidRDefault="008B12FC" w:rsidP="008B12FC">
      <w:pPr>
        <w:ind w:right="-360"/>
        <w:rPr>
          <w:szCs w:val="24"/>
        </w:rPr>
      </w:pPr>
      <w:r w:rsidRPr="008B12FC">
        <w:rPr>
          <w:b/>
          <w:szCs w:val="24"/>
        </w:rPr>
        <w:tab/>
      </w:r>
      <w:r w:rsidRPr="008B12FC">
        <w:rPr>
          <w:szCs w:val="24"/>
        </w:rPr>
        <w:t>If the Clerk is unable to assign a special judge under the provisions of paragraph H, then the regular sitting judge shall direct the Clerk of Delaware County to select (on a rotating basis) one of the judges from the following available panel of judges:</w:t>
      </w:r>
    </w:p>
    <w:p w:rsidR="008B12FC" w:rsidRPr="008B12FC" w:rsidRDefault="008B12FC" w:rsidP="008B12FC">
      <w:pPr>
        <w:rPr>
          <w:szCs w:val="24"/>
        </w:rPr>
      </w:pPr>
      <w:r w:rsidRPr="008B12FC">
        <w:rPr>
          <w:szCs w:val="24"/>
        </w:rPr>
        <w:tab/>
      </w:r>
      <w:r w:rsidRPr="008B12FC">
        <w:rPr>
          <w:szCs w:val="24"/>
        </w:rPr>
        <w:tab/>
      </w:r>
    </w:p>
    <w:p w:rsidR="008B12FC" w:rsidRPr="008B12FC" w:rsidRDefault="008B12FC" w:rsidP="008B12FC">
      <w:pPr>
        <w:rPr>
          <w:szCs w:val="24"/>
        </w:rPr>
      </w:pPr>
      <w:r w:rsidRPr="00FB17D3">
        <w:rPr>
          <w:szCs w:val="24"/>
        </w:rPr>
        <w:tab/>
      </w:r>
      <w:r w:rsidRPr="00FB17D3">
        <w:rPr>
          <w:szCs w:val="24"/>
        </w:rPr>
        <w:tab/>
      </w:r>
      <w:r w:rsidRPr="008B12FC">
        <w:rPr>
          <w:szCs w:val="24"/>
        </w:rPr>
        <w:t>a.</w:t>
      </w:r>
      <w:r w:rsidRPr="008B12FC">
        <w:rPr>
          <w:szCs w:val="24"/>
        </w:rPr>
        <w:tab/>
        <w:t>Presiding Judge, Blackford Circuit Court;</w:t>
      </w:r>
    </w:p>
    <w:p w:rsidR="008B12FC" w:rsidRPr="008B12FC" w:rsidRDefault="008B12FC" w:rsidP="008B12FC">
      <w:pPr>
        <w:rPr>
          <w:szCs w:val="24"/>
        </w:rPr>
      </w:pPr>
      <w:r w:rsidRPr="008B12FC">
        <w:rPr>
          <w:szCs w:val="24"/>
        </w:rPr>
        <w:tab/>
      </w:r>
      <w:r w:rsidRPr="008B12FC">
        <w:rPr>
          <w:szCs w:val="24"/>
        </w:rPr>
        <w:tab/>
        <w:t>b.</w:t>
      </w:r>
      <w:r w:rsidRPr="008B12FC">
        <w:rPr>
          <w:szCs w:val="24"/>
        </w:rPr>
        <w:tab/>
        <w:t>Presiding Judge, Blackford Superior Court;</w:t>
      </w:r>
    </w:p>
    <w:p w:rsidR="008B12FC" w:rsidRPr="008B12FC" w:rsidRDefault="008B12FC" w:rsidP="008B12FC">
      <w:pPr>
        <w:rPr>
          <w:szCs w:val="24"/>
        </w:rPr>
      </w:pPr>
      <w:r w:rsidRPr="008B12FC">
        <w:rPr>
          <w:szCs w:val="24"/>
        </w:rPr>
        <w:tab/>
      </w:r>
      <w:r w:rsidRPr="008B12FC">
        <w:rPr>
          <w:szCs w:val="24"/>
        </w:rPr>
        <w:tab/>
        <w:t>c.</w:t>
      </w:r>
      <w:r w:rsidRPr="008B12FC">
        <w:rPr>
          <w:szCs w:val="24"/>
        </w:rPr>
        <w:tab/>
        <w:t>Presiding Judge, Henry Circuit Court No. 1</w:t>
      </w:r>
    </w:p>
    <w:p w:rsidR="008B12FC" w:rsidRPr="008B12FC" w:rsidRDefault="008B12FC" w:rsidP="008B12FC">
      <w:pPr>
        <w:rPr>
          <w:szCs w:val="24"/>
        </w:rPr>
      </w:pPr>
      <w:r w:rsidRPr="008B12FC">
        <w:rPr>
          <w:szCs w:val="24"/>
        </w:rPr>
        <w:tab/>
      </w:r>
      <w:r w:rsidRPr="008B12FC">
        <w:rPr>
          <w:szCs w:val="24"/>
        </w:rPr>
        <w:tab/>
        <w:t>d.</w:t>
      </w:r>
      <w:r w:rsidRPr="008B12FC">
        <w:rPr>
          <w:szCs w:val="24"/>
        </w:rPr>
        <w:tab/>
        <w:t>Presiding Judge, Henry Circuit Court No. 2;</w:t>
      </w:r>
    </w:p>
    <w:p w:rsidR="008B12FC" w:rsidRPr="008B12FC" w:rsidRDefault="008B12FC" w:rsidP="008B12FC">
      <w:pPr>
        <w:rPr>
          <w:szCs w:val="24"/>
        </w:rPr>
      </w:pPr>
      <w:r w:rsidRPr="008B12FC">
        <w:rPr>
          <w:szCs w:val="24"/>
        </w:rPr>
        <w:tab/>
      </w:r>
      <w:r w:rsidRPr="008B12FC">
        <w:rPr>
          <w:szCs w:val="24"/>
        </w:rPr>
        <w:tab/>
        <w:t>e.</w:t>
      </w:r>
      <w:r w:rsidRPr="008B12FC">
        <w:rPr>
          <w:szCs w:val="24"/>
        </w:rPr>
        <w:tab/>
        <w:t>Presiding Judge, Henry Circuit Court No. 3;</w:t>
      </w:r>
    </w:p>
    <w:p w:rsidR="008B12FC" w:rsidRPr="008B12FC" w:rsidRDefault="008B12FC" w:rsidP="008B12FC">
      <w:pPr>
        <w:rPr>
          <w:szCs w:val="24"/>
        </w:rPr>
      </w:pPr>
      <w:r w:rsidRPr="008B12FC">
        <w:rPr>
          <w:szCs w:val="24"/>
        </w:rPr>
        <w:tab/>
      </w:r>
      <w:r w:rsidRPr="008B12FC">
        <w:rPr>
          <w:szCs w:val="24"/>
        </w:rPr>
        <w:tab/>
        <w:t>f.</w:t>
      </w:r>
      <w:r w:rsidRPr="008B12FC">
        <w:rPr>
          <w:szCs w:val="24"/>
        </w:rPr>
        <w:tab/>
        <w:t>Presiding Judge, Jay Circuit Court;</w:t>
      </w:r>
    </w:p>
    <w:p w:rsidR="008B12FC" w:rsidRPr="008B12FC" w:rsidRDefault="008B12FC" w:rsidP="008B12FC">
      <w:pPr>
        <w:rPr>
          <w:szCs w:val="24"/>
        </w:rPr>
      </w:pPr>
      <w:r w:rsidRPr="008B12FC">
        <w:rPr>
          <w:szCs w:val="24"/>
        </w:rPr>
        <w:tab/>
      </w:r>
      <w:r w:rsidRPr="008B12FC">
        <w:rPr>
          <w:szCs w:val="24"/>
        </w:rPr>
        <w:tab/>
        <w:t>g.</w:t>
      </w:r>
      <w:r w:rsidRPr="008B12FC">
        <w:rPr>
          <w:szCs w:val="24"/>
        </w:rPr>
        <w:tab/>
        <w:t>Presiding Judge, Jay Superior Court;</w:t>
      </w:r>
    </w:p>
    <w:p w:rsidR="008B12FC" w:rsidRPr="008B12FC" w:rsidRDefault="008B12FC" w:rsidP="008B12FC">
      <w:pPr>
        <w:rPr>
          <w:szCs w:val="24"/>
        </w:rPr>
      </w:pPr>
      <w:r w:rsidRPr="008B12FC">
        <w:rPr>
          <w:szCs w:val="24"/>
        </w:rPr>
        <w:tab/>
      </w:r>
      <w:r w:rsidRPr="008B12FC">
        <w:rPr>
          <w:szCs w:val="24"/>
        </w:rPr>
        <w:tab/>
        <w:t>h.</w:t>
      </w:r>
      <w:r w:rsidRPr="008B12FC">
        <w:rPr>
          <w:szCs w:val="24"/>
        </w:rPr>
        <w:tab/>
        <w:t xml:space="preserve">Presiding Judge, Randolph Circuit Court; </w:t>
      </w:r>
    </w:p>
    <w:p w:rsidR="008B12FC" w:rsidRPr="008B12FC" w:rsidRDefault="008B12FC" w:rsidP="008B12FC">
      <w:pPr>
        <w:rPr>
          <w:szCs w:val="24"/>
        </w:rPr>
      </w:pPr>
      <w:r w:rsidRPr="008B12FC">
        <w:rPr>
          <w:szCs w:val="24"/>
        </w:rPr>
        <w:tab/>
      </w:r>
      <w:r w:rsidRPr="008B12FC">
        <w:rPr>
          <w:szCs w:val="24"/>
        </w:rPr>
        <w:tab/>
        <w:t>i.</w:t>
      </w:r>
      <w:r w:rsidRPr="008B12FC">
        <w:rPr>
          <w:szCs w:val="24"/>
        </w:rPr>
        <w:tab/>
        <w:t>Presiding Judge, Randolph Superior Court;</w:t>
      </w:r>
    </w:p>
    <w:p w:rsidR="008B12FC" w:rsidRPr="00FB17D3" w:rsidRDefault="008B12FC" w:rsidP="008B12FC">
      <w:pPr>
        <w:rPr>
          <w:szCs w:val="24"/>
        </w:rPr>
      </w:pPr>
      <w:r>
        <w:rPr>
          <w:szCs w:val="24"/>
        </w:rPr>
        <w:tab/>
      </w:r>
      <w:r>
        <w:rPr>
          <w:szCs w:val="24"/>
        </w:rPr>
        <w:tab/>
      </w:r>
    </w:p>
    <w:p w:rsidR="008B12FC" w:rsidRPr="008B12FC" w:rsidRDefault="008B12FC" w:rsidP="008B12FC">
      <w:pPr>
        <w:rPr>
          <w:szCs w:val="24"/>
        </w:rPr>
      </w:pPr>
      <w:r w:rsidRPr="008B12FC">
        <w:rPr>
          <w:szCs w:val="24"/>
        </w:rPr>
        <w:tab/>
        <w:t xml:space="preserve">If a special judge selected from the rotating list is ineligible for, disqualified from, or excused from appointment, then the regular sitting judge shall direct the Delaware County Clerk to select (on a rotating basis) the next judge on the list.  </w:t>
      </w:r>
    </w:p>
    <w:p w:rsidR="008B12FC" w:rsidRPr="008B12FC" w:rsidRDefault="008B12FC" w:rsidP="008B12FC">
      <w:pPr>
        <w:rPr>
          <w:szCs w:val="24"/>
        </w:rPr>
      </w:pPr>
    </w:p>
    <w:p w:rsidR="008B12FC" w:rsidRPr="008B12FC" w:rsidRDefault="008B12FC" w:rsidP="008B12FC">
      <w:pPr>
        <w:rPr>
          <w:szCs w:val="24"/>
        </w:rPr>
      </w:pPr>
      <w:r w:rsidRPr="008B12FC">
        <w:rPr>
          <w:szCs w:val="24"/>
        </w:rPr>
        <w:tab/>
        <w:t>In the event that no judicial officer within the above list is eligible to serve as special judge, or if the case’s particular circumstances warrant selection of a special judge by the Indiana Supreme Court, the judge of the court in which the case is pending shall certify the matter to the Indiana Supreme Court to appoint a special judge.</w:t>
      </w:r>
    </w:p>
    <w:p w:rsidR="008B12FC" w:rsidRPr="008B12FC" w:rsidRDefault="008B12FC" w:rsidP="008B12FC">
      <w:pPr>
        <w:rPr>
          <w:szCs w:val="24"/>
        </w:rPr>
      </w:pPr>
      <w:bookmarkStart w:id="0" w:name="_GoBack"/>
      <w:bookmarkEnd w:id="0"/>
    </w:p>
    <w:p w:rsidR="00C51247" w:rsidRDefault="00C51247">
      <w:pPr>
        <w:rPr>
          <w:b/>
        </w:rPr>
      </w:pPr>
      <w:r>
        <w:rPr>
          <w:b/>
        </w:rPr>
        <w:br w:type="page"/>
      </w:r>
    </w:p>
    <w:p w:rsidR="009E064E" w:rsidRPr="009F00E3" w:rsidRDefault="009E064E" w:rsidP="009E064E">
      <w:pPr>
        <w:ind w:right="288"/>
        <w:jc w:val="center"/>
        <w:rPr>
          <w:b/>
        </w:rPr>
      </w:pPr>
      <w:r>
        <w:rPr>
          <w:b/>
        </w:rPr>
        <w:t>L</w:t>
      </w:r>
      <w:r w:rsidRPr="009F00E3">
        <w:rPr>
          <w:b/>
        </w:rPr>
        <w:t>R18-AR00-DLR-</w:t>
      </w:r>
      <w:r>
        <w:rPr>
          <w:b/>
        </w:rPr>
        <w:t>0007</w:t>
      </w:r>
    </w:p>
    <w:p w:rsidR="009E064E" w:rsidRPr="006707D2" w:rsidRDefault="009E064E" w:rsidP="009E064E">
      <w:pPr>
        <w:pStyle w:val="Heading9"/>
        <w:rPr>
          <w:sz w:val="24"/>
          <w:szCs w:val="24"/>
          <w:u w:val="none"/>
        </w:rPr>
      </w:pPr>
      <w:r w:rsidRPr="006707D2">
        <w:rPr>
          <w:sz w:val="24"/>
          <w:szCs w:val="24"/>
          <w:u w:val="none"/>
        </w:rPr>
        <w:t>BAIL SCHEDULE</w:t>
      </w:r>
    </w:p>
    <w:p w:rsidR="009E064E" w:rsidRDefault="009E064E" w:rsidP="009E064E">
      <w:pPr>
        <w:jc w:val="center"/>
      </w:pPr>
    </w:p>
    <w:p w:rsidR="009E064E" w:rsidRPr="009E064E" w:rsidRDefault="009E064E" w:rsidP="009E064E">
      <w:pPr>
        <w:jc w:val="center"/>
        <w:rPr>
          <w:b/>
          <w:u w:val="single"/>
        </w:rPr>
      </w:pPr>
      <w:r w:rsidRPr="009E064E">
        <w:rPr>
          <w:b/>
          <w:u w:val="single"/>
        </w:rPr>
        <w:t>Effective July 1, 2014</w:t>
      </w:r>
    </w:p>
    <w:p w:rsidR="009E064E" w:rsidRPr="009E064E" w:rsidRDefault="009E064E" w:rsidP="009E064E">
      <w:pPr>
        <w:jc w:val="center"/>
        <w:rPr>
          <w:b/>
          <w:u w:val="single"/>
        </w:rPr>
      </w:pPr>
    </w:p>
    <w:p w:rsidR="009E064E" w:rsidRPr="009E064E" w:rsidRDefault="009E064E" w:rsidP="009E064E">
      <w:pPr>
        <w:ind w:firstLine="720"/>
        <w:rPr>
          <w:u w:val="single"/>
        </w:rPr>
      </w:pPr>
      <w:r w:rsidRPr="009E064E">
        <w:rPr>
          <w:u w:val="single"/>
        </w:rPr>
        <w:t>This bail schedule shall apply as follows:</w:t>
      </w:r>
    </w:p>
    <w:p w:rsidR="009E064E" w:rsidRPr="009E064E" w:rsidRDefault="009E064E" w:rsidP="009E064E">
      <w:pPr>
        <w:ind w:firstLine="720"/>
        <w:rPr>
          <w:u w:val="single"/>
        </w:rPr>
      </w:pPr>
    </w:p>
    <w:p w:rsidR="009E064E" w:rsidRPr="009E064E" w:rsidRDefault="009E064E" w:rsidP="009E064E">
      <w:pPr>
        <w:ind w:firstLine="720"/>
      </w:pPr>
      <w:r w:rsidRPr="009E064E">
        <w:rPr>
          <w:b/>
        </w:rPr>
        <w:t>To all crimes committed on or before June 30, 2014:</w:t>
      </w:r>
      <w:r w:rsidRPr="009E064E">
        <w:t xml:space="preserve">  Felonies, which include MR (Murder), FA (Class A felony), FB (Class B felony), FC (Class C felony), FD (Class D felony), MC (Miscellaneous Criminal), and Misdemeanors in conjunction with Murder and Class A, B, C, or D felonies.</w:t>
      </w:r>
    </w:p>
    <w:p w:rsidR="009E064E" w:rsidRPr="009E064E" w:rsidRDefault="009E064E" w:rsidP="009E064E">
      <w:pPr>
        <w:ind w:right="-7"/>
      </w:pPr>
    </w:p>
    <w:p w:rsidR="009E064E" w:rsidRPr="009E064E" w:rsidRDefault="009E064E" w:rsidP="009E064E">
      <w:pPr>
        <w:ind w:right="-7"/>
      </w:pPr>
      <w:r w:rsidRPr="009E064E">
        <w:tab/>
      </w:r>
      <w:r w:rsidRPr="009E064E">
        <w:rPr>
          <w:b/>
        </w:rPr>
        <w:t xml:space="preserve">To all crimes committed on or after July 1, 2014: </w:t>
      </w:r>
      <w:r w:rsidRPr="009E064E">
        <w:t xml:space="preserve"> Murder, F1 (Level 1 felony), F2 (Level 2 felony), F3 (Level 3 felony), F4 (Level 4 felony), F5 (Level 5 felony), F6 (Level 6 felony), MC (Miscellaneous Criminal) and misdemeanors in conjunction with Murder and Levels 1, 2, 3, 4, 5 and 6 felonies.</w:t>
      </w:r>
    </w:p>
    <w:p w:rsidR="009E064E" w:rsidRPr="009E064E" w:rsidRDefault="009E064E" w:rsidP="009E064E">
      <w:pPr>
        <w:ind w:left="144" w:right="288"/>
        <w:jc w:val="center"/>
        <w:rPr>
          <w:b/>
          <w:u w:val="single"/>
        </w:rPr>
      </w:pPr>
    </w:p>
    <w:p w:rsidR="009E064E" w:rsidRPr="009E064E" w:rsidRDefault="009E064E" w:rsidP="009E064E">
      <w:pPr>
        <w:pStyle w:val="ListParagraph"/>
        <w:numPr>
          <w:ilvl w:val="0"/>
          <w:numId w:val="39"/>
        </w:numPr>
        <w:tabs>
          <w:tab w:val="left" w:pos="360"/>
        </w:tabs>
        <w:ind w:right="288"/>
        <w:rPr>
          <w:b/>
          <w:szCs w:val="24"/>
          <w:u w:val="single"/>
        </w:rPr>
      </w:pPr>
      <w:r w:rsidRPr="005E74FF">
        <w:rPr>
          <w:b/>
          <w:szCs w:val="24"/>
        </w:rPr>
        <w:t>Felonies Alleged to Have Occurred Before July 1, 2014:</w:t>
      </w:r>
    </w:p>
    <w:p w:rsidR="009E064E" w:rsidRPr="002F5FF9" w:rsidRDefault="009E064E" w:rsidP="009E064E">
      <w:pPr>
        <w:tabs>
          <w:tab w:val="left" w:pos="360"/>
        </w:tabs>
        <w:ind w:right="288"/>
        <w:rPr>
          <w:color w:val="000000" w:themeColor="text1"/>
        </w:rPr>
      </w:pPr>
      <w:r>
        <w:rPr>
          <w:b/>
        </w:rPr>
        <w:tab/>
      </w:r>
      <w:r w:rsidRPr="002F5FF9">
        <w:rPr>
          <w:color w:val="000000" w:themeColor="text1"/>
        </w:rPr>
        <w:t>Except for Class D felonies and misdemeanors, the Clerk may not accept a Ten Percent (10%) cash deposit in lieu of bond, except upon written Order of a Judge.</w:t>
      </w:r>
    </w:p>
    <w:p w:rsidR="009E064E" w:rsidRPr="00C40767" w:rsidRDefault="009E064E" w:rsidP="009E064E">
      <w:pPr>
        <w:tabs>
          <w:tab w:val="left" w:pos="360"/>
        </w:tabs>
        <w:ind w:right="288"/>
      </w:pPr>
    </w:p>
    <w:p w:rsidR="009E064E" w:rsidRPr="001826C3" w:rsidRDefault="009E064E" w:rsidP="009E064E">
      <w:pPr>
        <w:tabs>
          <w:tab w:val="left" w:pos="-1440"/>
        </w:tabs>
        <w:rPr>
          <w:b/>
        </w:rPr>
      </w:pPr>
      <w:r w:rsidRPr="00D94093">
        <w:t>1.</w:t>
      </w:r>
      <w:r w:rsidRPr="00D94093">
        <w:tab/>
        <w:t xml:space="preserve">Unless otherwise ordered by the Court, there shall be </w:t>
      </w:r>
      <w:r w:rsidRPr="00364A88">
        <w:rPr>
          <w:b/>
        </w:rPr>
        <w:t>NO BOND</w:t>
      </w:r>
      <w:r w:rsidRPr="00D94093">
        <w:t xml:space="preserve"> for the charge</w:t>
      </w:r>
      <w:r>
        <w:t xml:space="preserve"> </w:t>
      </w:r>
      <w:r w:rsidRPr="00D94093">
        <w:t>of Murder</w:t>
      </w:r>
      <w:r w:rsidRPr="001826C3">
        <w:t>, except by the Court after a hearing.</w:t>
      </w:r>
      <w:r w:rsidRPr="001826C3">
        <w:rPr>
          <w:b/>
        </w:rPr>
        <w:t xml:space="preserve"> </w:t>
      </w:r>
    </w:p>
    <w:p w:rsidR="009E064E" w:rsidRPr="001826C3" w:rsidRDefault="009E064E" w:rsidP="009E064E"/>
    <w:p w:rsidR="009E064E" w:rsidRPr="00D94093" w:rsidRDefault="009E064E" w:rsidP="009E064E">
      <w:pPr>
        <w:tabs>
          <w:tab w:val="left" w:pos="-1440"/>
        </w:tabs>
      </w:pPr>
      <w:r>
        <w:t>2.</w:t>
      </w:r>
      <w:r w:rsidRPr="00D94093">
        <w:tab/>
        <w:t xml:space="preserve">The presumptive bond amount for bail </w:t>
      </w:r>
      <w:r w:rsidRPr="00271B8E">
        <w:t xml:space="preserve">on </w:t>
      </w:r>
      <w:r w:rsidRPr="007C151F">
        <w:t xml:space="preserve">a </w:t>
      </w:r>
      <w:r>
        <w:t>Class</w:t>
      </w:r>
      <w:r w:rsidRPr="00D94093">
        <w:t xml:space="preserve"> A felony offense (except those involving Dealing in Controlled Substances, including Cocaine and Methamphetamine) shall be Thirty Thousand </w:t>
      </w:r>
      <w:r>
        <w:t xml:space="preserve">Dollars </w:t>
      </w:r>
      <w:r w:rsidRPr="00D94093">
        <w:t xml:space="preserve">($30,000.00). </w:t>
      </w:r>
    </w:p>
    <w:p w:rsidR="009E064E" w:rsidRPr="00D94093" w:rsidRDefault="009E064E" w:rsidP="009E064E">
      <w:pPr>
        <w:tabs>
          <w:tab w:val="left" w:pos="-1440"/>
        </w:tabs>
      </w:pPr>
    </w:p>
    <w:p w:rsidR="009E064E" w:rsidRPr="00D94093" w:rsidRDefault="009E064E" w:rsidP="009E064E">
      <w:pPr>
        <w:tabs>
          <w:tab w:val="left" w:pos="-1440"/>
        </w:tabs>
      </w:pPr>
      <w:r>
        <w:t>3.</w:t>
      </w:r>
      <w:r w:rsidRPr="00D94093">
        <w:tab/>
      </w:r>
      <w:r>
        <w:t>T</w:t>
      </w:r>
      <w:r w:rsidRPr="00D94093">
        <w:t xml:space="preserve">he presumptive bond amount for bail on a </w:t>
      </w:r>
      <w:r>
        <w:t>Class</w:t>
      </w:r>
      <w:r w:rsidRPr="00D94093">
        <w:t xml:space="preserve"> A or B felony offense for Dealing in Cocaine, Dealing in Methamphetamine, or Dealing in a Controlled Substance shall be</w:t>
      </w:r>
      <w:r>
        <w:t xml:space="preserve"> Fifty Thousand Dollars (</w:t>
      </w:r>
      <w:r w:rsidRPr="00D94093">
        <w:t>$50,000.00</w:t>
      </w:r>
      <w:r>
        <w:t>)</w:t>
      </w:r>
      <w:r w:rsidRPr="00D94093">
        <w:t xml:space="preserve"> total, regardless of the number of dealing offenses charged.  </w:t>
      </w:r>
    </w:p>
    <w:p w:rsidR="009E064E" w:rsidRPr="00D94093" w:rsidRDefault="009E064E" w:rsidP="009E064E">
      <w:pPr>
        <w:tabs>
          <w:tab w:val="left" w:pos="-1440"/>
        </w:tabs>
        <w:ind w:left="720" w:hanging="720"/>
        <w:rPr>
          <w:b/>
        </w:rPr>
      </w:pPr>
    </w:p>
    <w:p w:rsidR="009E064E" w:rsidRPr="006F5081" w:rsidRDefault="009E064E" w:rsidP="009E064E">
      <w:pPr>
        <w:tabs>
          <w:tab w:val="left" w:pos="-1440"/>
        </w:tabs>
      </w:pPr>
      <w:r>
        <w:t>4</w:t>
      </w:r>
      <w:r w:rsidRPr="00271B8E">
        <w:t>.</w:t>
      </w:r>
      <w:r w:rsidRPr="00D94093">
        <w:tab/>
      </w:r>
      <w:r>
        <w:t>T</w:t>
      </w:r>
      <w:r w:rsidRPr="00D94093">
        <w:t xml:space="preserve">he presumptive bond amount for bail on a </w:t>
      </w:r>
      <w:r>
        <w:t>Class</w:t>
      </w:r>
      <w:r w:rsidRPr="00D94093">
        <w:t xml:space="preserve"> B felony</w:t>
      </w:r>
      <w:r>
        <w:t xml:space="preserve"> offense</w:t>
      </w:r>
      <w:r w:rsidRPr="00D94093">
        <w:t xml:space="preserve"> shall be </w:t>
      </w:r>
      <w:r w:rsidRPr="006F5081">
        <w:t>Twenty Thousand Dollars ($20,000.00).</w:t>
      </w:r>
    </w:p>
    <w:p w:rsidR="009E064E" w:rsidRDefault="009E064E" w:rsidP="009E064E">
      <w:pPr>
        <w:tabs>
          <w:tab w:val="left" w:pos="-1440"/>
        </w:tabs>
      </w:pPr>
    </w:p>
    <w:p w:rsidR="009E064E" w:rsidRPr="00D94093" w:rsidRDefault="009E064E" w:rsidP="009E064E">
      <w:pPr>
        <w:tabs>
          <w:tab w:val="left" w:pos="-1440"/>
        </w:tabs>
        <w:rPr>
          <w:b/>
        </w:rPr>
      </w:pPr>
      <w:r>
        <w:t>5.</w:t>
      </w:r>
      <w:r w:rsidRPr="001826C3">
        <w:tab/>
      </w:r>
      <w:r>
        <w:t>T</w:t>
      </w:r>
      <w:r w:rsidRPr="00D94093">
        <w:t xml:space="preserve">he presumptive bond amount for bail on a </w:t>
      </w:r>
      <w:r>
        <w:t>Class</w:t>
      </w:r>
      <w:r w:rsidRPr="00D94093">
        <w:t xml:space="preserve"> C felony </w:t>
      </w:r>
      <w:r>
        <w:t xml:space="preserve">offense </w:t>
      </w:r>
      <w:r w:rsidRPr="00D94093">
        <w:t xml:space="preserve">shall be Ten Thousand </w:t>
      </w:r>
      <w:r>
        <w:t>D</w:t>
      </w:r>
      <w:r w:rsidRPr="00D94093">
        <w:t>ollars</w:t>
      </w:r>
      <w:r>
        <w:t xml:space="preserve"> ($10,000.00)</w:t>
      </w:r>
      <w:r w:rsidRPr="00D94093">
        <w:t xml:space="preserve">. </w:t>
      </w:r>
    </w:p>
    <w:p w:rsidR="009E064E" w:rsidRPr="00D94093" w:rsidRDefault="009E064E" w:rsidP="009E064E"/>
    <w:p w:rsidR="009E064E" w:rsidRPr="00893779" w:rsidRDefault="009E064E" w:rsidP="009E064E">
      <w:pPr>
        <w:rPr>
          <w:color w:val="000000" w:themeColor="text1"/>
        </w:rPr>
      </w:pPr>
      <w:r>
        <w:t>6.</w:t>
      </w:r>
      <w:r>
        <w:tab/>
      </w:r>
      <w:r w:rsidRPr="00D94093">
        <w:t xml:space="preserve">The presumptive bond amount for bail on a </w:t>
      </w:r>
      <w:r>
        <w:t>Class</w:t>
      </w:r>
      <w:r w:rsidRPr="00D94093">
        <w:t xml:space="preserve"> D Felony</w:t>
      </w:r>
      <w:r>
        <w:t xml:space="preserve"> offense</w:t>
      </w:r>
      <w:r w:rsidRPr="00D94093">
        <w:t xml:space="preserve"> shall be Five Thousand Dollars ($5,000.00</w:t>
      </w:r>
      <w:r w:rsidRPr="00893779">
        <w:rPr>
          <w:color w:val="000000" w:themeColor="text1"/>
        </w:rPr>
        <w:t>).  Defendant may post a</w:t>
      </w:r>
      <w:r>
        <w:rPr>
          <w:color w:val="000000" w:themeColor="text1"/>
        </w:rPr>
        <w:t xml:space="preserve"> </w:t>
      </w:r>
      <w:r w:rsidRPr="00893779">
        <w:rPr>
          <w:color w:val="000000" w:themeColor="text1"/>
        </w:rPr>
        <w:t xml:space="preserve">Ten Percent (10%) cash deposit in lieu of bond in </w:t>
      </w:r>
      <w:r w:rsidRPr="009E064E">
        <w:rPr>
          <w:color w:val="000000" w:themeColor="text1"/>
        </w:rPr>
        <w:t>defendant’s</w:t>
      </w:r>
      <w:r>
        <w:rPr>
          <w:color w:val="000000" w:themeColor="text1"/>
        </w:rPr>
        <w:t xml:space="preserve"> </w:t>
      </w:r>
      <w:r w:rsidRPr="00893779">
        <w:rPr>
          <w:color w:val="000000" w:themeColor="text1"/>
        </w:rPr>
        <w:t>name only.</w:t>
      </w:r>
    </w:p>
    <w:p w:rsidR="009E064E" w:rsidRPr="00D94093" w:rsidRDefault="009E064E" w:rsidP="009E064E"/>
    <w:p w:rsidR="009E064E" w:rsidRPr="00D94093" w:rsidRDefault="009E064E" w:rsidP="009E064E">
      <w:r>
        <w:t>7</w:t>
      </w:r>
      <w:r w:rsidRPr="00F524AA">
        <w:t>.</w:t>
      </w:r>
      <w:r w:rsidRPr="00D94093">
        <w:tab/>
        <w:t xml:space="preserve">If the defendant has a prior felony conviction within the last Five (5) Years, bail shall be twice the amount unless otherwise specified in this section. </w:t>
      </w:r>
    </w:p>
    <w:p w:rsidR="009E064E" w:rsidRDefault="009E064E" w:rsidP="009E064E">
      <w:pPr>
        <w:ind w:left="720" w:hanging="720"/>
      </w:pPr>
    </w:p>
    <w:p w:rsidR="009E064E" w:rsidRPr="00D94093" w:rsidRDefault="009E064E" w:rsidP="009E064E">
      <w:r>
        <w:t>8.</w:t>
      </w:r>
      <w:r>
        <w:tab/>
      </w:r>
      <w:r w:rsidRPr="00D94093">
        <w:t xml:space="preserve">For any person charged with a Murder or a </w:t>
      </w:r>
      <w:r>
        <w:t>class</w:t>
      </w:r>
      <w:r w:rsidRPr="00D94093">
        <w:t xml:space="preserve"> A, B, or C felony, </w:t>
      </w:r>
      <w:r w:rsidRPr="00D94093">
        <w:rPr>
          <w:i/>
        </w:rPr>
        <w:t xml:space="preserve">and </w:t>
      </w:r>
      <w:r w:rsidRPr="00D94093">
        <w:t xml:space="preserve">charged with being an Habitual Offender, bail is to be set at an additional </w:t>
      </w:r>
      <w:r>
        <w:t>Fifty Thousand Dollars (</w:t>
      </w:r>
      <w:r w:rsidRPr="00D94093">
        <w:t>$50,000.00</w:t>
      </w:r>
      <w:r>
        <w:t>)</w:t>
      </w:r>
      <w:r w:rsidRPr="00D94093">
        <w:t>.</w:t>
      </w:r>
    </w:p>
    <w:p w:rsidR="009E064E" w:rsidRDefault="009E064E" w:rsidP="009E064E">
      <w:pPr>
        <w:rPr>
          <w:b/>
        </w:rPr>
      </w:pPr>
      <w:r>
        <w:t>9.</w:t>
      </w:r>
      <w:r>
        <w:tab/>
      </w:r>
      <w:r w:rsidRPr="00D94093">
        <w:t xml:space="preserve">For any person charged with a </w:t>
      </w:r>
      <w:r>
        <w:t>class</w:t>
      </w:r>
      <w:r w:rsidRPr="00D94093">
        <w:t xml:space="preserve"> D felony, </w:t>
      </w:r>
      <w:r w:rsidRPr="00D94093">
        <w:rPr>
          <w:i/>
        </w:rPr>
        <w:t xml:space="preserve">and </w:t>
      </w:r>
      <w:r w:rsidRPr="00D94093">
        <w:t xml:space="preserve">charged with being an Habitual Offender, bail is to be set at an additional </w:t>
      </w:r>
      <w:r>
        <w:t>Ten Thousand Dollars (</w:t>
      </w:r>
      <w:r w:rsidRPr="00D94093">
        <w:t>$10,000.00</w:t>
      </w:r>
      <w:r>
        <w:t>)</w:t>
      </w:r>
      <w:r w:rsidRPr="00D94093">
        <w:t>.</w:t>
      </w:r>
      <w:r w:rsidRPr="00D94093">
        <w:rPr>
          <w:b/>
        </w:rPr>
        <w:t xml:space="preserve"> </w:t>
      </w:r>
    </w:p>
    <w:p w:rsidR="009E064E" w:rsidRDefault="009E064E" w:rsidP="009E064E">
      <w:pPr>
        <w:tabs>
          <w:tab w:val="left" w:pos="360"/>
        </w:tabs>
        <w:ind w:right="288"/>
      </w:pPr>
    </w:p>
    <w:p w:rsidR="009E064E" w:rsidRPr="00C40767" w:rsidRDefault="009E064E" w:rsidP="009E064E">
      <w:pPr>
        <w:tabs>
          <w:tab w:val="left" w:pos="360"/>
        </w:tabs>
        <w:ind w:right="288"/>
      </w:pPr>
      <w:r w:rsidRPr="009E064E">
        <w:rPr>
          <w:b/>
          <w:szCs w:val="24"/>
        </w:rPr>
        <w:t>B.  Felonies Allegedly Committed on and after July 1, 2014:</w:t>
      </w:r>
    </w:p>
    <w:p w:rsidR="009E064E" w:rsidRPr="009E064E" w:rsidRDefault="009E064E" w:rsidP="009E064E">
      <w:r w:rsidRPr="009E064E">
        <w:t>1.</w:t>
      </w:r>
      <w:r w:rsidRPr="009E064E">
        <w:tab/>
        <w:t xml:space="preserve">Unless otherwise ordered by the Court, there shall be </w:t>
      </w:r>
      <w:r w:rsidRPr="009E064E">
        <w:rPr>
          <w:b/>
        </w:rPr>
        <w:t>NO BOND</w:t>
      </w:r>
      <w:r w:rsidRPr="009E064E">
        <w:t xml:space="preserve"> for the charge of Murder except by the Court after a hearing.</w:t>
      </w:r>
      <w:r w:rsidRPr="009E064E">
        <w:rPr>
          <w:b/>
        </w:rPr>
        <w:t xml:space="preserve">   </w:t>
      </w:r>
      <w:r w:rsidRPr="009E064E">
        <w:t xml:space="preserve">  </w:t>
      </w:r>
    </w:p>
    <w:p w:rsidR="009E064E" w:rsidRPr="009E064E" w:rsidRDefault="009E064E" w:rsidP="009E064E"/>
    <w:p w:rsidR="009E064E" w:rsidRPr="009E064E" w:rsidRDefault="009E064E" w:rsidP="009E064E">
      <w:pPr>
        <w:tabs>
          <w:tab w:val="left" w:pos="-1440"/>
        </w:tabs>
      </w:pPr>
      <w:r w:rsidRPr="009E064E">
        <w:t>2.</w:t>
      </w:r>
      <w:r w:rsidRPr="009E064E">
        <w:tab/>
        <w:t>Except as otherwise provided, the presumptive bond amount for bail on Level 1 felony offense shall be Fifty Thousand Dollars ($50,000.00).</w:t>
      </w:r>
    </w:p>
    <w:p w:rsidR="009E064E" w:rsidRPr="009E064E" w:rsidRDefault="009E064E" w:rsidP="009E064E">
      <w:pPr>
        <w:tabs>
          <w:tab w:val="left" w:pos="-1440"/>
        </w:tabs>
      </w:pPr>
    </w:p>
    <w:p w:rsidR="009E064E" w:rsidRPr="009E064E" w:rsidRDefault="009E064E" w:rsidP="009E064E">
      <w:pPr>
        <w:tabs>
          <w:tab w:val="left" w:pos="-1440"/>
        </w:tabs>
      </w:pPr>
      <w:r w:rsidRPr="009E064E">
        <w:t>3.</w:t>
      </w:r>
      <w:r w:rsidRPr="009E064E">
        <w:tab/>
        <w:t xml:space="preserve">Except as otherwise provided, the presumptive bond amount for bail on a Level 2 or 3 felony offense for Dealing in Cocaine, Dealing in Methamphetamine, or Dealing in a Controlled Substance shall be Fifty Thousand Dollars ($50,000.00) total, regardless of the number of dealing offenses charged.  </w:t>
      </w:r>
    </w:p>
    <w:p w:rsidR="009E064E" w:rsidRPr="009E064E" w:rsidRDefault="009E064E" w:rsidP="009E064E">
      <w:pPr>
        <w:tabs>
          <w:tab w:val="left" w:pos="-1440"/>
        </w:tabs>
        <w:ind w:left="720" w:hanging="720"/>
        <w:rPr>
          <w:b/>
        </w:rPr>
      </w:pPr>
    </w:p>
    <w:p w:rsidR="009E064E" w:rsidRPr="009E064E" w:rsidRDefault="009E064E" w:rsidP="009E064E">
      <w:pPr>
        <w:tabs>
          <w:tab w:val="left" w:pos="-1440"/>
        </w:tabs>
      </w:pPr>
      <w:r w:rsidRPr="009E064E">
        <w:t>4</w:t>
      </w:r>
      <w:r w:rsidRPr="009E064E">
        <w:tab/>
        <w:t>The presumptive bond amount for bail on a Level 2 felony offense shall be Thirty Thousand Dollars ($30,000.00).</w:t>
      </w:r>
    </w:p>
    <w:p w:rsidR="009E064E" w:rsidRPr="009E064E" w:rsidRDefault="009E064E" w:rsidP="009E064E">
      <w:pPr>
        <w:tabs>
          <w:tab w:val="left" w:pos="-1440"/>
        </w:tabs>
      </w:pPr>
    </w:p>
    <w:p w:rsidR="009E064E" w:rsidRPr="009E064E" w:rsidRDefault="009E064E" w:rsidP="009E064E">
      <w:pPr>
        <w:tabs>
          <w:tab w:val="left" w:pos="-1440"/>
        </w:tabs>
        <w:rPr>
          <w:b/>
        </w:rPr>
      </w:pPr>
      <w:r w:rsidRPr="009E064E">
        <w:t>5.</w:t>
      </w:r>
      <w:r w:rsidRPr="009E064E">
        <w:tab/>
        <w:t xml:space="preserve">The presumptive bond amount for bail on a Level 3 felony offense shall be Twenty Thousand Dollars ($20,000.00). </w:t>
      </w:r>
    </w:p>
    <w:p w:rsidR="009E064E" w:rsidRPr="009E064E" w:rsidRDefault="009E064E" w:rsidP="009E064E"/>
    <w:p w:rsidR="009E064E" w:rsidRPr="009E064E" w:rsidRDefault="009E064E" w:rsidP="009E064E">
      <w:pPr>
        <w:rPr>
          <w:color w:val="000000" w:themeColor="text1"/>
        </w:rPr>
      </w:pPr>
      <w:r w:rsidRPr="009E064E">
        <w:rPr>
          <w:color w:val="000000" w:themeColor="text1"/>
        </w:rPr>
        <w:t>6.</w:t>
      </w:r>
      <w:r w:rsidRPr="009E064E">
        <w:rPr>
          <w:color w:val="000000" w:themeColor="text1"/>
        </w:rPr>
        <w:tab/>
      </w:r>
      <w:r w:rsidRPr="009E064E">
        <w:t>Th</w:t>
      </w:r>
      <w:r w:rsidRPr="009E064E">
        <w:rPr>
          <w:b/>
        </w:rPr>
        <w:t>e</w:t>
      </w:r>
      <w:r w:rsidRPr="009E064E">
        <w:t xml:space="preserve"> presumptive bond amount for bail on a Level 4 felony offense shall be Ten Thousand Dollars </w:t>
      </w:r>
      <w:r w:rsidRPr="009E064E">
        <w:rPr>
          <w:color w:val="000000" w:themeColor="text1"/>
        </w:rPr>
        <w:t xml:space="preserve">($10,000.00.  </w:t>
      </w:r>
    </w:p>
    <w:p w:rsidR="009E064E" w:rsidRPr="009E064E" w:rsidRDefault="009E064E" w:rsidP="009E064E">
      <w:pPr>
        <w:rPr>
          <w:color w:val="000000" w:themeColor="text1"/>
        </w:rPr>
      </w:pPr>
    </w:p>
    <w:p w:rsidR="009E064E" w:rsidRPr="009E064E" w:rsidRDefault="009E064E" w:rsidP="009E064E">
      <w:pPr>
        <w:rPr>
          <w:strike/>
          <w:color w:val="000000" w:themeColor="text1"/>
        </w:rPr>
      </w:pPr>
      <w:r w:rsidRPr="009E064E">
        <w:t>7.</w:t>
      </w:r>
      <w:r w:rsidRPr="009E064E">
        <w:tab/>
        <w:t>The presumptive bond amount for bail on a Level 5 or 6 felony offense shall be Five Thousand Dollars ($5,000.00</w:t>
      </w:r>
      <w:r w:rsidRPr="009E064E">
        <w:rPr>
          <w:color w:val="000000" w:themeColor="text1"/>
        </w:rPr>
        <w:t xml:space="preserve">).  Defendant may post a ten percent (10%) cash deposit in lieu of bond in </w:t>
      </w:r>
      <w:r w:rsidRPr="009E064E">
        <w:t>defendant’s</w:t>
      </w:r>
      <w:r w:rsidRPr="009E064E">
        <w:rPr>
          <w:color w:val="000000" w:themeColor="text1"/>
        </w:rPr>
        <w:t xml:space="preserve"> name only.</w:t>
      </w:r>
    </w:p>
    <w:p w:rsidR="009E064E" w:rsidRPr="009E064E" w:rsidRDefault="009E064E" w:rsidP="009E064E">
      <w:pPr>
        <w:rPr>
          <w:b/>
        </w:rPr>
      </w:pPr>
    </w:p>
    <w:p w:rsidR="009E064E" w:rsidRPr="009E064E" w:rsidRDefault="009E064E" w:rsidP="009E064E">
      <w:r w:rsidRPr="009E064E">
        <w:t>8.</w:t>
      </w:r>
      <w:r w:rsidRPr="009E064E">
        <w:tab/>
        <w:t xml:space="preserve">If the defendant has a prior felony conviction within the last Five (5) Years, bail shall be twice the amount unless otherwise specified in this section. </w:t>
      </w:r>
    </w:p>
    <w:p w:rsidR="009E064E" w:rsidRPr="009E064E" w:rsidRDefault="009E064E" w:rsidP="009E064E">
      <w:pPr>
        <w:ind w:left="720" w:hanging="720"/>
      </w:pPr>
    </w:p>
    <w:p w:rsidR="009E064E" w:rsidRPr="009E064E" w:rsidRDefault="009E064E" w:rsidP="009E064E">
      <w:r w:rsidRPr="009E064E">
        <w:t>9.</w:t>
      </w:r>
      <w:r w:rsidRPr="009E064E">
        <w:tab/>
        <w:t xml:space="preserve">For any person charged with a Murder or a Level 1, 2, 3, or 4 felony offense, </w:t>
      </w:r>
      <w:r w:rsidRPr="009E064E">
        <w:rPr>
          <w:i/>
        </w:rPr>
        <w:t xml:space="preserve">and </w:t>
      </w:r>
      <w:r w:rsidRPr="009E064E">
        <w:t>charged with being an Habitual Offender, bail is to be set at an additional Fifty Thousand Dollars ($50,000.00).</w:t>
      </w:r>
    </w:p>
    <w:p w:rsidR="009E064E" w:rsidRPr="009E064E" w:rsidRDefault="009E064E" w:rsidP="009E064E"/>
    <w:p w:rsidR="009E064E" w:rsidRPr="009E064E" w:rsidRDefault="009E064E" w:rsidP="009E064E">
      <w:pPr>
        <w:rPr>
          <w:b/>
        </w:rPr>
      </w:pPr>
      <w:r w:rsidRPr="009E064E">
        <w:t>10.</w:t>
      </w:r>
      <w:r w:rsidRPr="009E064E">
        <w:tab/>
        <w:t xml:space="preserve">For any person charged with a Level 5 or 6 felony offense, </w:t>
      </w:r>
      <w:r w:rsidRPr="009E064E">
        <w:rPr>
          <w:i/>
        </w:rPr>
        <w:t xml:space="preserve">and </w:t>
      </w:r>
      <w:r w:rsidRPr="009E064E">
        <w:t>charged with being an Habitual Offender, bail is to be set at an additional Ten Thousand Dollars ($10,000.00).</w:t>
      </w:r>
      <w:r w:rsidRPr="009E064E">
        <w:rPr>
          <w:b/>
        </w:rPr>
        <w:t xml:space="preserve"> </w:t>
      </w:r>
    </w:p>
    <w:p w:rsidR="009E064E" w:rsidRPr="00CF198A" w:rsidRDefault="009E064E" w:rsidP="009E064E">
      <w:pPr>
        <w:tabs>
          <w:tab w:val="left" w:pos="360"/>
        </w:tabs>
        <w:ind w:right="288"/>
        <w:rPr>
          <w:u w:val="single"/>
        </w:rPr>
      </w:pPr>
    </w:p>
    <w:p w:rsidR="009E064E" w:rsidRPr="004E3D99" w:rsidRDefault="009E064E" w:rsidP="005E74FF">
      <w:pPr>
        <w:rPr>
          <w:b/>
          <w:sz w:val="28"/>
          <w:szCs w:val="28"/>
        </w:rPr>
      </w:pPr>
      <w:r w:rsidRPr="009E064E">
        <w:rPr>
          <w:b/>
          <w:szCs w:val="24"/>
        </w:rPr>
        <w:t>C</w:t>
      </w:r>
      <w:r w:rsidRPr="00F524AA">
        <w:rPr>
          <w:b/>
          <w:szCs w:val="24"/>
        </w:rPr>
        <w:t>.   Misdemeanors</w:t>
      </w:r>
    </w:p>
    <w:p w:rsidR="009E064E" w:rsidRPr="002F5FF9" w:rsidRDefault="009E064E" w:rsidP="009E064E">
      <w:pPr>
        <w:rPr>
          <w:color w:val="000000" w:themeColor="text1"/>
        </w:rPr>
      </w:pPr>
      <w:r>
        <w:t xml:space="preserve"> 1.</w:t>
      </w:r>
      <w:r>
        <w:tab/>
        <w:t xml:space="preserve">For class A misdemeanors, bail shall be Two Thousand Five Hundred Dollars ($2,500.00).  </w:t>
      </w:r>
      <w:r w:rsidRPr="002F5FF9">
        <w:rPr>
          <w:color w:val="000000" w:themeColor="text1"/>
        </w:rPr>
        <w:t>Defendant may post a Ten Percent (10%) cash deposit in lieu of bond in his or her name only.</w:t>
      </w:r>
    </w:p>
    <w:p w:rsidR="009E064E" w:rsidRPr="00D94093" w:rsidRDefault="009E064E" w:rsidP="009E064E">
      <w:r>
        <w:tab/>
      </w:r>
    </w:p>
    <w:p w:rsidR="009E064E" w:rsidRPr="002F5FF9" w:rsidRDefault="009E064E" w:rsidP="009E064E">
      <w:pPr>
        <w:rPr>
          <w:color w:val="000000" w:themeColor="text1"/>
        </w:rPr>
      </w:pPr>
      <w:r>
        <w:t>2.</w:t>
      </w:r>
      <w:r>
        <w:tab/>
      </w:r>
      <w:r w:rsidRPr="00D94093">
        <w:t xml:space="preserve">For class B misdemeanors, bail shall be </w:t>
      </w:r>
      <w:r>
        <w:t>One Thousand Dollars (</w:t>
      </w:r>
      <w:r w:rsidRPr="00D94093">
        <w:t>$1,000.00</w:t>
      </w:r>
      <w:r>
        <w:t xml:space="preserve">).  </w:t>
      </w:r>
      <w:r w:rsidRPr="002F5FF9">
        <w:rPr>
          <w:color w:val="000000" w:themeColor="text1"/>
        </w:rPr>
        <w:t>Defendant may post a Ten Percent (10%) cash deposit in lieu of bond in his or her name only.</w:t>
      </w:r>
    </w:p>
    <w:p w:rsidR="009E064E" w:rsidRPr="002F5FF9" w:rsidRDefault="009E064E" w:rsidP="009E064E">
      <w:pPr>
        <w:pStyle w:val="ListParagraph"/>
        <w:ind w:left="0"/>
        <w:rPr>
          <w:color w:val="000000" w:themeColor="text1"/>
        </w:rPr>
      </w:pPr>
    </w:p>
    <w:p w:rsidR="009E064E" w:rsidRDefault="009E064E" w:rsidP="009E064E">
      <w:pPr>
        <w:rPr>
          <w:color w:val="000000" w:themeColor="text1"/>
        </w:rPr>
      </w:pPr>
      <w:r w:rsidRPr="00D94093">
        <w:t>3.</w:t>
      </w:r>
      <w:r w:rsidRPr="00D94093">
        <w:tab/>
        <w:t xml:space="preserve">For class C misdemeanors, bail shall be </w:t>
      </w:r>
      <w:r>
        <w:t>Five Hundred Dollars (</w:t>
      </w:r>
      <w:r w:rsidRPr="00D94093">
        <w:t>$500.00</w:t>
      </w:r>
      <w:r>
        <w:t>)</w:t>
      </w:r>
      <w:r w:rsidRPr="00D94093">
        <w:t>.</w:t>
      </w:r>
      <w:r>
        <w:t xml:space="preserve">  </w:t>
      </w:r>
      <w:r w:rsidRPr="002F5FF9">
        <w:rPr>
          <w:color w:val="000000" w:themeColor="text1"/>
        </w:rPr>
        <w:t>Defendant may post a Ten Percent</w:t>
      </w:r>
      <w:r>
        <w:rPr>
          <w:color w:val="000000" w:themeColor="text1"/>
        </w:rPr>
        <w:t xml:space="preserve"> (10%) cash deposit in lieu of </w:t>
      </w:r>
      <w:r w:rsidRPr="002F5FF9">
        <w:rPr>
          <w:color w:val="000000" w:themeColor="text1"/>
        </w:rPr>
        <w:t>bond in his or her name only.</w:t>
      </w:r>
    </w:p>
    <w:p w:rsidR="009E064E" w:rsidRDefault="009E064E" w:rsidP="009E064E">
      <w:pPr>
        <w:rPr>
          <w:color w:val="000000" w:themeColor="text1"/>
        </w:rPr>
      </w:pPr>
    </w:p>
    <w:p w:rsidR="009E064E" w:rsidRPr="00CF198A" w:rsidRDefault="009E064E" w:rsidP="009E064E">
      <w:pPr>
        <w:rPr>
          <w:color w:val="000000" w:themeColor="text1"/>
          <w:u w:val="single"/>
        </w:rPr>
      </w:pPr>
      <w:r w:rsidRPr="009E064E">
        <w:rPr>
          <w:color w:val="000000" w:themeColor="text1"/>
        </w:rPr>
        <w:t>4.</w:t>
      </w:r>
      <w:r w:rsidRPr="00E60137">
        <w:rPr>
          <w:color w:val="000000" w:themeColor="text1"/>
        </w:rPr>
        <w:tab/>
      </w:r>
      <w:r w:rsidRPr="009E064E">
        <w:rPr>
          <w:color w:val="000000" w:themeColor="text1"/>
        </w:rPr>
        <w:t xml:space="preserve">Trial De Novo:  Any person applying for a Trial De Novo resulting from a misdemeanor conviction from the Muncie City Court or the Yorktown Town Court may file with the Delaware County Clerk a cash or surety bond in the defendant’s name only fixed at Five Hundred Dollars ($500.00).  Filing of the bond stays the judgment of the city or town court.  During the period of the stay, the defendant shall not be subject to incarceration or probation orders of the city or town court.  The defendant, if incarcerated pursuant to the judgment of the city or town court, shall be released from incarceration after posting </w:t>
      </w:r>
      <w:r w:rsidRPr="00C51247">
        <w:rPr>
          <w:color w:val="000000" w:themeColor="text1"/>
        </w:rPr>
        <w:t xml:space="preserve">bond. </w:t>
      </w:r>
    </w:p>
    <w:p w:rsidR="009E064E" w:rsidRDefault="009E064E" w:rsidP="009E064E">
      <w:pPr>
        <w:rPr>
          <w:b/>
          <w:u w:val="single"/>
        </w:rPr>
      </w:pPr>
    </w:p>
    <w:p w:rsidR="009E064E" w:rsidRPr="006F5081" w:rsidRDefault="009E064E" w:rsidP="009E064E">
      <w:pPr>
        <w:rPr>
          <w:b/>
        </w:rPr>
      </w:pPr>
      <w:r w:rsidRPr="009E064E">
        <w:rPr>
          <w:b/>
          <w:szCs w:val="24"/>
        </w:rPr>
        <w:t>D</w:t>
      </w:r>
      <w:r w:rsidRPr="009E064E">
        <w:rPr>
          <w:b/>
          <w:sz w:val="28"/>
          <w:szCs w:val="28"/>
        </w:rPr>
        <w:t xml:space="preserve">.  </w:t>
      </w:r>
      <w:r w:rsidRPr="009E064E">
        <w:rPr>
          <w:b/>
          <w:szCs w:val="24"/>
        </w:rPr>
        <w:t>Provisions Applicable to All Offenses:</w:t>
      </w:r>
    </w:p>
    <w:p w:rsidR="009E064E" w:rsidRDefault="009E064E" w:rsidP="009E064E">
      <w:pPr>
        <w:pStyle w:val="ListParagraph"/>
        <w:numPr>
          <w:ilvl w:val="0"/>
          <w:numId w:val="7"/>
        </w:numPr>
        <w:ind w:left="0" w:firstLine="0"/>
      </w:pPr>
      <w:r w:rsidRPr="00D94093">
        <w:t>Persons shall be held without bond until the Pre-Charge Initial</w:t>
      </w:r>
      <w:r w:rsidRPr="00D94093">
        <w:rPr>
          <w:b/>
        </w:rPr>
        <w:t xml:space="preserve"> </w:t>
      </w:r>
      <w:r w:rsidRPr="00D94093">
        <w:t>Hearing who are arrested and in which:</w:t>
      </w:r>
    </w:p>
    <w:p w:rsidR="009E064E" w:rsidRDefault="009E064E" w:rsidP="009E064E">
      <w:pPr>
        <w:pStyle w:val="ListParagraph"/>
      </w:pPr>
    </w:p>
    <w:p w:rsidR="009E064E" w:rsidRPr="00D94093" w:rsidRDefault="009E064E" w:rsidP="009E064E">
      <w:pPr>
        <w:pStyle w:val="ListParagraph"/>
        <w:numPr>
          <w:ilvl w:val="0"/>
          <w:numId w:val="8"/>
        </w:numPr>
        <w:tabs>
          <w:tab w:val="left" w:pos="-1440"/>
        </w:tabs>
        <w:ind w:left="1440" w:hanging="720"/>
      </w:pPr>
      <w:r w:rsidRPr="00D94093">
        <w:t>the true identity of a defendant is unknown; or</w:t>
      </w:r>
    </w:p>
    <w:p w:rsidR="009E064E" w:rsidRPr="00D94093" w:rsidRDefault="009E064E" w:rsidP="009E064E">
      <w:pPr>
        <w:pStyle w:val="ListParagraph"/>
        <w:numPr>
          <w:ilvl w:val="0"/>
          <w:numId w:val="8"/>
        </w:numPr>
        <w:tabs>
          <w:tab w:val="left" w:pos="-1440"/>
        </w:tabs>
        <w:ind w:left="1440" w:hanging="720"/>
      </w:pPr>
      <w:r w:rsidRPr="00D94093">
        <w:t>there is good cause to believe the defendant is on probation, home detention/house arrest, parole, on bond, on pre-trial release to probation, or participating in the Forensic Diversion Drug Court Program</w:t>
      </w:r>
      <w:r>
        <w:t xml:space="preserve"> </w:t>
      </w:r>
      <w:r w:rsidRPr="009E064E">
        <w:t>or the Veteran’s Court.</w:t>
      </w:r>
      <w:r w:rsidRPr="00D94093">
        <w:t xml:space="preserve">  </w:t>
      </w:r>
    </w:p>
    <w:p w:rsidR="009E064E" w:rsidRDefault="009E064E" w:rsidP="009E064E">
      <w:pPr>
        <w:tabs>
          <w:tab w:val="left" w:pos="-1440"/>
        </w:tabs>
        <w:rPr>
          <w:b/>
          <w:u w:val="single"/>
        </w:rPr>
      </w:pPr>
    </w:p>
    <w:p w:rsidR="009E064E" w:rsidRPr="00D94093" w:rsidRDefault="009E064E" w:rsidP="009E064E">
      <w:pPr>
        <w:tabs>
          <w:tab w:val="left" w:pos="-1440"/>
        </w:tabs>
      </w:pPr>
      <w:r w:rsidRPr="00D94093">
        <w:t>2.</w:t>
      </w:r>
      <w:r>
        <w:tab/>
      </w:r>
      <w:r w:rsidRPr="00D94093">
        <w:t>Delaware County Jail shall place a Fifteen (15) Day hold on any offender upon request by a Delaware County Probation Officer or a Parole Officer employed by the State of Indiana.  If the officer fails to initiate probation or parole revocation proceedings within</w:t>
      </w:r>
      <w:r>
        <w:t xml:space="preserve"> </w:t>
      </w:r>
      <w:r w:rsidRPr="00D94093">
        <w:t>the Fifteen (15) Day period, the hold shall expire.</w:t>
      </w:r>
    </w:p>
    <w:p w:rsidR="009E064E" w:rsidRPr="00D94093" w:rsidRDefault="009E064E" w:rsidP="009E064E">
      <w:pPr>
        <w:tabs>
          <w:tab w:val="left" w:pos="-1440"/>
        </w:tabs>
      </w:pPr>
    </w:p>
    <w:p w:rsidR="009E064E" w:rsidRPr="00D94093" w:rsidRDefault="009E064E" w:rsidP="009E064E">
      <w:pPr>
        <w:pStyle w:val="ListParagraph"/>
        <w:numPr>
          <w:ilvl w:val="0"/>
          <w:numId w:val="9"/>
        </w:numPr>
        <w:tabs>
          <w:tab w:val="left" w:pos="-1440"/>
        </w:tabs>
        <w:ind w:left="0" w:firstLine="0"/>
      </w:pPr>
      <w:r w:rsidRPr="00D94093">
        <w:rPr>
          <w:b/>
        </w:rPr>
        <w:t xml:space="preserve">Intoxication:  </w:t>
      </w:r>
      <w:r w:rsidRPr="00D94093">
        <w:t>The Sheriff of Delaware County shall not release any person unless such person clearly manifests that they are in a state of sobriety at the time the provisions of this Order would otherwise permit release.</w:t>
      </w:r>
    </w:p>
    <w:p w:rsidR="009E064E" w:rsidRDefault="009E064E" w:rsidP="009E064E">
      <w:pPr>
        <w:pStyle w:val="ListParagraph"/>
        <w:tabs>
          <w:tab w:val="left" w:pos="-1440"/>
        </w:tabs>
        <w:ind w:hanging="720"/>
        <w:rPr>
          <w:u w:val="single"/>
        </w:rPr>
      </w:pPr>
    </w:p>
    <w:p w:rsidR="009E064E" w:rsidRDefault="009E064E" w:rsidP="009E064E">
      <w:pPr>
        <w:tabs>
          <w:tab w:val="left" w:pos="-1440"/>
        </w:tabs>
        <w:rPr>
          <w:b/>
        </w:rPr>
      </w:pPr>
      <w:r>
        <w:tab/>
        <w:t>The Sheriff shall hold in custody any person who is under the influence of alcohol or controlled substances until such time it is determined, at the Sheriff’s discretion, that the individual may be safely released without danger to self or others.</w:t>
      </w:r>
    </w:p>
    <w:p w:rsidR="009E064E" w:rsidRDefault="009E064E" w:rsidP="009E064E">
      <w:pPr>
        <w:rPr>
          <w:b/>
        </w:rPr>
      </w:pPr>
    </w:p>
    <w:p w:rsidR="009E064E" w:rsidRPr="00D94093" w:rsidRDefault="009E064E" w:rsidP="009E064E">
      <w:pPr>
        <w:tabs>
          <w:tab w:val="left" w:pos="-1440"/>
        </w:tabs>
        <w:rPr>
          <w:b/>
          <w:sz w:val="22"/>
        </w:rPr>
      </w:pPr>
      <w:r w:rsidRPr="00D94093">
        <w:t>4.</w:t>
      </w:r>
      <w:r w:rsidRPr="00D94093">
        <w:tab/>
      </w:r>
      <w:r w:rsidRPr="00D94093">
        <w:rPr>
          <w:b/>
        </w:rPr>
        <w:t>Domestic Violence:</w:t>
      </w:r>
      <w:r w:rsidRPr="00D94093">
        <w:t xml:space="preserve"> The Sheriff shall not release a person arrested on a charge involving domestic violence until Twelve (12) Hours has elapsed or until appearance in court, whichever is earlier.  After Twelve (12) Hours, the person may post bail (1) pursuant to </w:t>
      </w:r>
      <w:r>
        <w:tab/>
      </w:r>
      <w:r w:rsidRPr="00D94093">
        <w:t xml:space="preserve">other provisions in this Bail Order, and (2) after signing a No Contact Agreement protecting the victim.  If the person refuses to sign a No Contact Agreement, the Sheriff </w:t>
      </w:r>
      <w:r>
        <w:tab/>
      </w:r>
      <w:r w:rsidRPr="00D94093">
        <w:t xml:space="preserve">shall hold the person until brought to court.  </w:t>
      </w:r>
    </w:p>
    <w:p w:rsidR="009E064E" w:rsidRDefault="009E064E" w:rsidP="009E064E">
      <w:pPr>
        <w:ind w:right="288"/>
        <w:rPr>
          <w:b/>
          <w:strike/>
        </w:rPr>
      </w:pPr>
    </w:p>
    <w:p w:rsidR="009E064E" w:rsidRDefault="009E064E" w:rsidP="009E064E">
      <w:pPr>
        <w:pStyle w:val="ListParagraph"/>
        <w:tabs>
          <w:tab w:val="left" w:pos="-1440"/>
        </w:tabs>
        <w:ind w:left="0"/>
        <w:rPr>
          <w:b/>
        </w:rPr>
      </w:pPr>
      <w:r w:rsidRPr="00D94093">
        <w:t>5.</w:t>
      </w:r>
      <w:r>
        <w:tab/>
      </w:r>
      <w:r>
        <w:rPr>
          <w:b/>
        </w:rPr>
        <w:t>Overweight Trucking Violations:</w:t>
      </w:r>
      <w:r>
        <w:t xml:space="preserve">  The bail schedule as set out in this Order shall not apply to overweight trucking violations.  Bail for such offenses shall be convened by I.C. 9-20-1, et seq.  </w:t>
      </w:r>
    </w:p>
    <w:p w:rsidR="009E064E" w:rsidRDefault="009E064E" w:rsidP="009E064E">
      <w:pPr>
        <w:ind w:right="288"/>
        <w:rPr>
          <w:b/>
          <w:strike/>
        </w:rPr>
      </w:pPr>
    </w:p>
    <w:p w:rsidR="009E064E" w:rsidRPr="00D94093" w:rsidRDefault="009E064E" w:rsidP="009E064E">
      <w:pPr>
        <w:pStyle w:val="ListParagraph"/>
        <w:ind w:left="0"/>
        <w:rPr>
          <w:b/>
        </w:rPr>
      </w:pPr>
      <w:r>
        <w:t xml:space="preserve"> </w:t>
      </w:r>
      <w:r w:rsidRPr="00D94093">
        <w:t>6.</w:t>
      </w:r>
      <w:r>
        <w:tab/>
      </w:r>
      <w:r>
        <w:rPr>
          <w:b/>
        </w:rPr>
        <w:t>Full Cash Bond:</w:t>
      </w:r>
      <w:r>
        <w:t xml:space="preserve">  When any person proposes to post a full bond in cash or by </w:t>
      </w:r>
      <w:r w:rsidRPr="00D94093">
        <w:t>certified check and the Clerk’s Office is not open for business, the Sheriff shall accept the money or certified check and issue</w:t>
      </w:r>
      <w:r>
        <w:t xml:space="preserve"> a </w:t>
      </w:r>
      <w:r w:rsidRPr="00D94093">
        <w:t>release</w:t>
      </w:r>
      <w:r>
        <w:t xml:space="preserve"> to the person making the payment.  </w:t>
      </w:r>
      <w:r w:rsidRPr="00D94093">
        <w:t xml:space="preserve">The bond must be placed in the name of the arrested person.  The Sheriff shall deposit the money or </w:t>
      </w:r>
      <w:r>
        <w:tab/>
      </w:r>
      <w:r w:rsidRPr="00D94093">
        <w:t>certified check with the Clerk as soon as possible.</w:t>
      </w:r>
      <w:r w:rsidRPr="00D94093">
        <w:rPr>
          <w:b/>
        </w:rPr>
        <w:t xml:space="preserve"> </w:t>
      </w:r>
    </w:p>
    <w:p w:rsidR="009E064E" w:rsidRPr="009E064E" w:rsidRDefault="009E064E" w:rsidP="009E064E">
      <w:pPr>
        <w:tabs>
          <w:tab w:val="left" w:pos="-1440"/>
        </w:tabs>
      </w:pPr>
      <w:r>
        <w:t xml:space="preserve"> </w:t>
      </w:r>
      <w:r w:rsidRPr="00D94093">
        <w:t>7.</w:t>
      </w:r>
      <w:r>
        <w:tab/>
      </w:r>
      <w:r w:rsidRPr="00D94093">
        <w:rPr>
          <w:b/>
        </w:rPr>
        <w:t>10% Cash Bonds:</w:t>
      </w:r>
      <w:r w:rsidRPr="00D94093">
        <w:t xml:space="preserve">  </w:t>
      </w:r>
      <w:r w:rsidRPr="009E064E">
        <w:t>Except as otherwise permitted above</w:t>
      </w:r>
      <w:r>
        <w:rPr>
          <w:u w:val="single"/>
        </w:rPr>
        <w:t>,</w:t>
      </w:r>
      <w:r>
        <w:t xml:space="preserve"> t</w:t>
      </w:r>
      <w:r w:rsidRPr="00D94093">
        <w:t xml:space="preserve">he Clerk may not accept a </w:t>
      </w:r>
      <w:r>
        <w:t>Ten Percent (</w:t>
      </w:r>
      <w:r w:rsidRPr="00D94093">
        <w:t>10%</w:t>
      </w:r>
      <w:r>
        <w:t>)</w:t>
      </w:r>
      <w:r w:rsidRPr="00D94093">
        <w:t xml:space="preserve"> cash deposit in lieu of bond</w:t>
      </w:r>
      <w:r>
        <w:t xml:space="preserve"> </w:t>
      </w:r>
      <w:r w:rsidRPr="009E064E">
        <w:t xml:space="preserve">without a written Order of a judge.  If the Court approves such a bond, the Clerk shall retain from the deposit an administrative fee of Ten Percent (10%) of the deposit, or Fifty Dollars ($50.00), whichever is less, and a fee of Five Dollars ($5.00) pursuant to I.C. 35-33-8-3.2(d) to remit to the Board of Trustees of the Public Employees’ Retirement Fund for deposit in the Special Death Benefit Fund.  In addition, the Court may direct the Clerk to apply the balance of the deposit to pay any fine, court costs, public defender fees, probation user’s fees, or restitution. </w:t>
      </w:r>
    </w:p>
    <w:p w:rsidR="009E064E" w:rsidRDefault="009E064E" w:rsidP="009E064E">
      <w:pPr>
        <w:tabs>
          <w:tab w:val="left" w:pos="-1440"/>
        </w:tabs>
        <w:rPr>
          <w:strike/>
        </w:rPr>
      </w:pPr>
    </w:p>
    <w:p w:rsidR="009E064E" w:rsidRDefault="009E064E" w:rsidP="009E064E">
      <w:pPr>
        <w:pStyle w:val="ListParagraph"/>
        <w:ind w:left="0"/>
      </w:pPr>
      <w:r w:rsidRPr="00D94093">
        <w:t>8</w:t>
      </w:r>
      <w:r w:rsidRPr="00D94093">
        <w:rPr>
          <w:b/>
        </w:rPr>
        <w:t>.</w:t>
      </w:r>
      <w:r>
        <w:rPr>
          <w:b/>
        </w:rPr>
        <w:tab/>
        <w:t xml:space="preserve">Amount of Bail on Warrant:  </w:t>
      </w:r>
      <w:r>
        <w:t>If the bail is set at a probable cause hearing, the amount of bail set by the judge shall be endorsed upon the arrest warrant.</w:t>
      </w:r>
    </w:p>
    <w:p w:rsidR="009E064E" w:rsidRDefault="009E064E" w:rsidP="009E064E">
      <w:pPr>
        <w:tabs>
          <w:tab w:val="left" w:pos="-1440"/>
        </w:tabs>
        <w:ind w:left="720" w:hanging="720"/>
        <w:rPr>
          <w:b/>
          <w:strike/>
        </w:rPr>
      </w:pPr>
    </w:p>
    <w:p w:rsidR="009E064E" w:rsidRDefault="009E064E" w:rsidP="009E064E">
      <w:pPr>
        <w:tabs>
          <w:tab w:val="left" w:pos="-1440"/>
        </w:tabs>
        <w:rPr>
          <w:b/>
          <w:u w:val="single"/>
        </w:rPr>
      </w:pPr>
      <w:r>
        <w:t xml:space="preserve"> </w:t>
      </w:r>
      <w:r w:rsidRPr="00D94093">
        <w:t>9.</w:t>
      </w:r>
      <w:r>
        <w:rPr>
          <w:b/>
        </w:rPr>
        <w:tab/>
        <w:t xml:space="preserve">Release of Bond:  </w:t>
      </w:r>
      <w:r w:rsidRPr="00D94093">
        <w:t>The Clerk shall not release a cash bond,</w:t>
      </w:r>
      <w:r>
        <w:rPr>
          <w:u w:val="single"/>
        </w:rPr>
        <w:t xml:space="preserve"> </w:t>
      </w:r>
      <w:r>
        <w:t>except upon a judge’s written Order after judgment has been entered and any fines and costs imposed by the Court have been paid and satisfied</w:t>
      </w:r>
      <w:r w:rsidRPr="00D94093">
        <w:t xml:space="preserve">. </w:t>
      </w:r>
    </w:p>
    <w:p w:rsidR="009E064E" w:rsidRPr="00F54636" w:rsidRDefault="009E064E" w:rsidP="009E064E">
      <w:pPr>
        <w:pStyle w:val="BodyText"/>
        <w:ind w:left="720" w:hanging="720"/>
        <w:rPr>
          <w:b w:val="0"/>
          <w:i w:val="0"/>
          <w:sz w:val="24"/>
        </w:rPr>
      </w:pPr>
    </w:p>
    <w:p w:rsidR="009E064E" w:rsidRPr="00F54636" w:rsidRDefault="009E064E" w:rsidP="009E064E">
      <w:pPr>
        <w:pStyle w:val="BodyText"/>
        <w:ind w:left="720" w:hanging="720"/>
        <w:rPr>
          <w:b w:val="0"/>
          <w:i w:val="0"/>
          <w:sz w:val="24"/>
        </w:rPr>
      </w:pPr>
      <w:r w:rsidRPr="00F54636">
        <w:rPr>
          <w:b w:val="0"/>
          <w:i w:val="0"/>
          <w:sz w:val="24"/>
        </w:rPr>
        <w:t>10.</w:t>
      </w:r>
      <w:r w:rsidRPr="00F54636">
        <w:rPr>
          <w:b w:val="0"/>
          <w:i w:val="0"/>
          <w:sz w:val="24"/>
        </w:rPr>
        <w:tab/>
        <w:t>This Order shall not be interpreted to limit judicial discretion.</w:t>
      </w:r>
    </w:p>
    <w:p w:rsidR="009E064E" w:rsidRPr="00F54636" w:rsidRDefault="009E064E" w:rsidP="009E064E">
      <w:pPr>
        <w:pStyle w:val="BodyText"/>
        <w:ind w:left="720" w:hanging="720"/>
        <w:rPr>
          <w:b w:val="0"/>
          <w:i w:val="0"/>
          <w:sz w:val="24"/>
          <w:u w:val="single"/>
        </w:rPr>
      </w:pPr>
    </w:p>
    <w:p w:rsidR="009E064E" w:rsidRPr="00F54636" w:rsidRDefault="009E064E" w:rsidP="009E064E">
      <w:pPr>
        <w:pStyle w:val="BodyText"/>
        <w:rPr>
          <w:b w:val="0"/>
          <w:i w:val="0"/>
          <w:sz w:val="24"/>
        </w:rPr>
      </w:pPr>
      <w:r w:rsidRPr="00F54636">
        <w:rPr>
          <w:b w:val="0"/>
          <w:i w:val="0"/>
          <w:sz w:val="24"/>
        </w:rPr>
        <w:t>11.</w:t>
      </w:r>
      <w:r w:rsidRPr="00F54636">
        <w:rPr>
          <w:b w:val="0"/>
          <w:i w:val="0"/>
          <w:sz w:val="24"/>
        </w:rPr>
        <w:tab/>
        <w:t xml:space="preserve">If the Delaware County Prosecuting Attorney believes a higher bond is necessary </w:t>
      </w:r>
      <w:r w:rsidRPr="00F54636">
        <w:rPr>
          <w:b w:val="0"/>
          <w:i w:val="0"/>
          <w:sz w:val="24"/>
        </w:rPr>
        <w:tab/>
        <w:t>for the safety of witnesses and/or protection of the community, the Prosecutor may request a deviation from the scheduled bond amount.</w:t>
      </w:r>
    </w:p>
    <w:p w:rsidR="009E064E" w:rsidRDefault="009E064E" w:rsidP="009E064E">
      <w:pPr>
        <w:pStyle w:val="BodyText"/>
        <w:ind w:left="720" w:hanging="720"/>
        <w:rPr>
          <w:i w:val="0"/>
          <w:sz w:val="24"/>
          <w:u w:val="single"/>
        </w:rPr>
      </w:pPr>
    </w:p>
    <w:p w:rsidR="009E064E" w:rsidRPr="00D94093" w:rsidRDefault="009E064E" w:rsidP="009E064E">
      <w:pPr>
        <w:widowControl w:val="0"/>
        <w:tabs>
          <w:tab w:val="left" w:pos="720"/>
        </w:tabs>
        <w:jc w:val="both"/>
      </w:pPr>
      <w:r w:rsidRPr="00D94093">
        <w:t>12.</w:t>
      </w:r>
      <w:r w:rsidRPr="00D94093">
        <w:tab/>
        <w:t xml:space="preserve">A judge may impose any or all of the following </w:t>
      </w:r>
      <w:r w:rsidRPr="00D94093">
        <w:rPr>
          <w:b/>
        </w:rPr>
        <w:t>Conditions of Release:</w:t>
      </w:r>
      <w:r w:rsidRPr="00D94093">
        <w:t xml:space="preserve"> </w:t>
      </w:r>
    </w:p>
    <w:p w:rsidR="009E064E" w:rsidRPr="00D94093" w:rsidRDefault="009E064E" w:rsidP="009E064E">
      <w:pPr>
        <w:widowControl w:val="0"/>
        <w:numPr>
          <w:ilvl w:val="0"/>
          <w:numId w:val="28"/>
        </w:numPr>
        <w:tabs>
          <w:tab w:val="left" w:pos="-1440"/>
        </w:tabs>
        <w:jc w:val="both"/>
      </w:pPr>
    </w:p>
    <w:p w:rsidR="009E064E" w:rsidRPr="00D94093" w:rsidRDefault="009E064E" w:rsidP="009E064E">
      <w:pPr>
        <w:ind w:left="720" w:hanging="720"/>
        <w:jc w:val="both"/>
      </w:pPr>
      <w:r w:rsidRPr="00D94093">
        <w:tab/>
        <w:t>a.</w:t>
      </w:r>
      <w:r w:rsidRPr="00D94093">
        <w:tab/>
        <w:t>Report to the Probation Officer Supervising the Pre-Trial Release</w:t>
      </w:r>
    </w:p>
    <w:p w:rsidR="009E064E" w:rsidRPr="00D94093" w:rsidRDefault="009E064E" w:rsidP="009E064E">
      <w:pPr>
        <w:tabs>
          <w:tab w:val="left" w:pos="-1440"/>
        </w:tabs>
        <w:jc w:val="both"/>
      </w:pPr>
      <w:r w:rsidRPr="00D94093">
        <w:tab/>
      </w:r>
      <w:r w:rsidRPr="00D94093">
        <w:tab/>
        <w:t>Program;</w:t>
      </w:r>
    </w:p>
    <w:p w:rsidR="009E064E" w:rsidRPr="00D94093" w:rsidRDefault="009E064E" w:rsidP="009E064E">
      <w:pPr>
        <w:tabs>
          <w:tab w:val="left" w:pos="720"/>
        </w:tabs>
        <w:ind w:firstLine="720"/>
        <w:jc w:val="both"/>
      </w:pPr>
      <w:r w:rsidRPr="00D94093">
        <w:t>b.</w:t>
      </w:r>
      <w:r w:rsidRPr="00D94093">
        <w:tab/>
        <w:t>Remain in the supervisory custody of a named responsible person;</w:t>
      </w:r>
    </w:p>
    <w:p w:rsidR="009E064E" w:rsidRPr="00D94093" w:rsidRDefault="009E064E" w:rsidP="009E064E">
      <w:pPr>
        <w:tabs>
          <w:tab w:val="left" w:pos="720"/>
        </w:tabs>
        <w:ind w:firstLine="720"/>
        <w:jc w:val="both"/>
      </w:pPr>
      <w:r w:rsidRPr="00D94093">
        <w:t>c.</w:t>
      </w:r>
      <w:r w:rsidRPr="00D94093">
        <w:tab/>
        <w:t>Live and stay at a specified address;</w:t>
      </w:r>
    </w:p>
    <w:p w:rsidR="009E064E" w:rsidRPr="00D94093" w:rsidRDefault="009E064E" w:rsidP="009E064E">
      <w:pPr>
        <w:tabs>
          <w:tab w:val="left" w:pos="720"/>
        </w:tabs>
        <w:ind w:firstLine="720"/>
        <w:jc w:val="both"/>
      </w:pPr>
      <w:r w:rsidRPr="00D94093">
        <w:t>d.</w:t>
      </w:r>
      <w:r w:rsidRPr="00D94093">
        <w:tab/>
        <w:t>Remain in the State of Indiana;</w:t>
      </w:r>
    </w:p>
    <w:p w:rsidR="009E064E" w:rsidRPr="00D94093" w:rsidRDefault="009E064E" w:rsidP="009E064E">
      <w:pPr>
        <w:tabs>
          <w:tab w:val="left" w:pos="720"/>
        </w:tabs>
        <w:ind w:firstLine="720"/>
        <w:jc w:val="both"/>
      </w:pPr>
      <w:r w:rsidRPr="00D94093">
        <w:t>e.</w:t>
      </w:r>
      <w:r w:rsidRPr="00D94093">
        <w:tab/>
        <w:t>Have no contact with the victim/complaining witness;</w:t>
      </w:r>
    </w:p>
    <w:p w:rsidR="009E064E" w:rsidRPr="00D94093" w:rsidRDefault="009E064E" w:rsidP="009E064E">
      <w:pPr>
        <w:tabs>
          <w:tab w:val="left" w:pos="720"/>
        </w:tabs>
        <w:ind w:firstLine="720"/>
        <w:jc w:val="both"/>
      </w:pPr>
      <w:r w:rsidRPr="00D94093">
        <w:t>f.</w:t>
      </w:r>
      <w:r w:rsidRPr="00D94093">
        <w:tab/>
        <w:t>Not use or possess alcohol;</w:t>
      </w:r>
    </w:p>
    <w:p w:rsidR="009E064E" w:rsidRPr="00D94093" w:rsidRDefault="009E064E" w:rsidP="009E064E">
      <w:pPr>
        <w:tabs>
          <w:tab w:val="left" w:pos="720"/>
        </w:tabs>
        <w:ind w:firstLine="720"/>
        <w:jc w:val="both"/>
      </w:pPr>
      <w:r w:rsidRPr="00D94093">
        <w:t>g.</w:t>
      </w:r>
      <w:r w:rsidRPr="00D94093">
        <w:tab/>
        <w:t>Not use or possess any controlled substances unless on order of a</w:t>
      </w:r>
    </w:p>
    <w:p w:rsidR="009E064E" w:rsidRPr="00D94093" w:rsidRDefault="009E064E" w:rsidP="009E064E">
      <w:pPr>
        <w:tabs>
          <w:tab w:val="left" w:pos="720"/>
        </w:tabs>
        <w:ind w:firstLine="720"/>
        <w:jc w:val="both"/>
      </w:pPr>
      <w:r w:rsidRPr="00D94093">
        <w:tab/>
        <w:t>physician;</w:t>
      </w:r>
    </w:p>
    <w:p w:rsidR="009E064E" w:rsidRPr="00D94093" w:rsidRDefault="009E064E" w:rsidP="009E064E">
      <w:pPr>
        <w:tabs>
          <w:tab w:val="left" w:pos="720"/>
        </w:tabs>
        <w:ind w:firstLine="720"/>
        <w:jc w:val="both"/>
      </w:pPr>
      <w:r w:rsidRPr="00D94093">
        <w:t>h.</w:t>
      </w:r>
      <w:r w:rsidRPr="00D94093">
        <w:tab/>
        <w:t>Submit to drug/alcohol testing at your expense;</w:t>
      </w:r>
    </w:p>
    <w:p w:rsidR="009E064E" w:rsidRPr="00D94093" w:rsidRDefault="009E064E" w:rsidP="009E064E">
      <w:pPr>
        <w:tabs>
          <w:tab w:val="left" w:pos="720"/>
        </w:tabs>
        <w:ind w:firstLine="720"/>
        <w:jc w:val="both"/>
      </w:pPr>
      <w:r w:rsidRPr="00D94093">
        <w:t>i.</w:t>
      </w:r>
      <w:r w:rsidRPr="00D94093">
        <w:tab/>
        <w:t>Remain at residence other than at specified hours for specified purposes;</w:t>
      </w:r>
    </w:p>
    <w:p w:rsidR="009E064E" w:rsidRPr="00D94093" w:rsidRDefault="009E064E" w:rsidP="009E064E">
      <w:pPr>
        <w:tabs>
          <w:tab w:val="left" w:pos="720"/>
        </w:tabs>
        <w:ind w:firstLine="720"/>
        <w:jc w:val="both"/>
      </w:pPr>
      <w:r w:rsidRPr="00D94093">
        <w:t>j.</w:t>
      </w:r>
      <w:r w:rsidRPr="00D94093">
        <w:tab/>
        <w:t>Not possess a firearm or other dangerous weapon;</w:t>
      </w:r>
    </w:p>
    <w:p w:rsidR="009E064E" w:rsidRPr="00D94093" w:rsidRDefault="009E064E" w:rsidP="009E064E">
      <w:pPr>
        <w:tabs>
          <w:tab w:val="left" w:pos="720"/>
        </w:tabs>
        <w:ind w:firstLine="720"/>
        <w:jc w:val="both"/>
      </w:pPr>
      <w:r w:rsidRPr="00D94093">
        <w:t>k.</w:t>
      </w:r>
      <w:r w:rsidRPr="00D94093">
        <w:tab/>
        <w:t>Seek and maintain full time employment/student status;</w:t>
      </w:r>
    </w:p>
    <w:p w:rsidR="009E064E" w:rsidRPr="00D94093" w:rsidRDefault="009E064E" w:rsidP="009E064E">
      <w:pPr>
        <w:tabs>
          <w:tab w:val="left" w:pos="720"/>
        </w:tabs>
        <w:ind w:firstLine="720"/>
        <w:jc w:val="both"/>
      </w:pPr>
      <w:r w:rsidRPr="00D94093">
        <w:t>l.</w:t>
      </w:r>
      <w:r w:rsidRPr="00D94093">
        <w:tab/>
        <w:t xml:space="preserve">Undergo necessary medical or psychiatric treatment, including drug or </w:t>
      </w:r>
      <w:r w:rsidRPr="00D94093">
        <w:tab/>
      </w:r>
      <w:r w:rsidRPr="00D94093">
        <w:tab/>
      </w:r>
      <w:r w:rsidRPr="00D94093">
        <w:tab/>
      </w:r>
      <w:r w:rsidRPr="00D94093">
        <w:tab/>
        <w:t>alcohol abuse treatment;</w:t>
      </w:r>
    </w:p>
    <w:p w:rsidR="009E064E" w:rsidRPr="00D94093" w:rsidRDefault="009E064E" w:rsidP="009E064E">
      <w:pPr>
        <w:widowControl w:val="0"/>
        <w:numPr>
          <w:ilvl w:val="0"/>
          <w:numId w:val="10"/>
        </w:numPr>
        <w:tabs>
          <w:tab w:val="clear" w:pos="1800"/>
        </w:tabs>
        <w:ind w:left="0" w:firstLine="720"/>
        <w:jc w:val="both"/>
      </w:pPr>
      <w:r w:rsidRPr="00D94093">
        <w:t>Commit no criminal offense.</w:t>
      </w:r>
    </w:p>
    <w:p w:rsidR="009E064E" w:rsidRDefault="009E064E" w:rsidP="009E064E">
      <w:pPr>
        <w:widowControl w:val="0"/>
        <w:numPr>
          <w:ilvl w:val="0"/>
          <w:numId w:val="10"/>
        </w:numPr>
        <w:tabs>
          <w:tab w:val="left" w:pos="720"/>
          <w:tab w:val="left" w:pos="1440"/>
        </w:tabs>
        <w:ind w:left="0" w:firstLine="720"/>
        <w:jc w:val="both"/>
      </w:pPr>
      <w:r w:rsidRPr="00D94093">
        <w:t xml:space="preserve">Comply with any other condition reasonably calculated to assure appearance in </w:t>
      </w:r>
      <w:r w:rsidRPr="00D94093">
        <w:tab/>
      </w:r>
      <w:r w:rsidRPr="00D94093">
        <w:tab/>
      </w:r>
      <w:r w:rsidRPr="00D94093">
        <w:tab/>
        <w:t>court as required or to assure the safety of any other person and the community.</w:t>
      </w:r>
    </w:p>
    <w:p w:rsidR="009E064E" w:rsidRDefault="009E064E" w:rsidP="009E064E">
      <w:pPr>
        <w:pStyle w:val="ListParagraph"/>
        <w:numPr>
          <w:ilvl w:val="0"/>
          <w:numId w:val="10"/>
        </w:numPr>
        <w:tabs>
          <w:tab w:val="clear" w:pos="1800"/>
          <w:tab w:val="left" w:pos="720"/>
          <w:tab w:val="num" w:pos="1440"/>
        </w:tabs>
        <w:ind w:left="1440" w:hanging="720"/>
        <w:jc w:val="both"/>
      </w:pPr>
      <w:r w:rsidRPr="00D94093">
        <w:t>Defendant specifically agrees to waive extradition from any jurisdiction inside or</w:t>
      </w:r>
      <w:r>
        <w:t xml:space="preserve"> </w:t>
      </w:r>
      <w:r w:rsidRPr="00D94093">
        <w:t>outside the United States, wherever he/she may be found, and also agrees not to</w:t>
      </w:r>
      <w:r>
        <w:t xml:space="preserve"> </w:t>
      </w:r>
      <w:r w:rsidRPr="00D94093">
        <w:t>contest any effort to return him/her to the State of Indiana.</w:t>
      </w:r>
    </w:p>
    <w:p w:rsidR="009E064E" w:rsidRDefault="009E064E" w:rsidP="009E064E">
      <w:pPr>
        <w:tabs>
          <w:tab w:val="left" w:pos="720"/>
        </w:tabs>
        <w:jc w:val="both"/>
      </w:pPr>
    </w:p>
    <w:p w:rsidR="009E064E" w:rsidRDefault="009E064E" w:rsidP="009E064E">
      <w:pPr>
        <w:tabs>
          <w:tab w:val="left" w:pos="720"/>
        </w:tabs>
        <w:ind w:left="360"/>
        <w:jc w:val="both"/>
        <w:rPr>
          <w:b/>
          <w:szCs w:val="24"/>
        </w:rPr>
      </w:pPr>
      <w:r w:rsidRPr="009E064E">
        <w:rPr>
          <w:b/>
          <w:szCs w:val="24"/>
        </w:rPr>
        <w:t>E.   Adjustment of Bonds.</w:t>
      </w:r>
    </w:p>
    <w:p w:rsidR="005E74FF" w:rsidRPr="005E74FF" w:rsidRDefault="005E74FF" w:rsidP="009E064E">
      <w:pPr>
        <w:tabs>
          <w:tab w:val="left" w:pos="720"/>
        </w:tabs>
        <w:ind w:left="360"/>
        <w:jc w:val="both"/>
        <w:rPr>
          <w:szCs w:val="24"/>
        </w:rPr>
      </w:pPr>
      <w:r>
        <w:rPr>
          <w:b/>
          <w:szCs w:val="24"/>
        </w:rPr>
        <w:tab/>
      </w:r>
      <w:r>
        <w:rPr>
          <w:szCs w:val="24"/>
        </w:rPr>
        <w:t>A court may adjust bond after a hearing pursuant to statute and upon motion by</w:t>
      </w:r>
    </w:p>
    <w:p w:rsidR="009E064E" w:rsidRPr="009E064E" w:rsidRDefault="009E064E" w:rsidP="005E74FF">
      <w:pPr>
        <w:jc w:val="both"/>
        <w:rPr>
          <w:szCs w:val="24"/>
        </w:rPr>
      </w:pPr>
      <w:r w:rsidRPr="009E064E">
        <w:rPr>
          <w:szCs w:val="24"/>
        </w:rPr>
        <w:t>the State of Indiana or by the Defendant. The Probable Cause Order shall control the bail amount.  If a defendant posts a bond prior to the court’s entering a Probable Cause Order, overpayment may not result in a refund to the defendant.</w:t>
      </w:r>
    </w:p>
    <w:p w:rsidR="009E064E" w:rsidRPr="009E064E" w:rsidRDefault="009E064E" w:rsidP="009E064E">
      <w:pPr>
        <w:tabs>
          <w:tab w:val="left" w:pos="720"/>
        </w:tabs>
        <w:ind w:left="360"/>
        <w:jc w:val="both"/>
        <w:rPr>
          <w:szCs w:val="24"/>
        </w:rPr>
      </w:pPr>
    </w:p>
    <w:p w:rsidR="009E064E" w:rsidRPr="009E064E" w:rsidRDefault="009E064E" w:rsidP="005E74FF">
      <w:pPr>
        <w:jc w:val="both"/>
        <w:rPr>
          <w:szCs w:val="24"/>
        </w:rPr>
      </w:pPr>
      <w:r w:rsidRPr="009E064E">
        <w:rPr>
          <w:szCs w:val="24"/>
        </w:rPr>
        <w:tab/>
        <w:t>If a defendant is arrested for a separate criminal offense while released on a prior posted bond, the Court may revoke the prior posted bond.</w:t>
      </w:r>
    </w:p>
    <w:p w:rsidR="009E064E" w:rsidRPr="009E064E" w:rsidRDefault="009E064E" w:rsidP="009E064E">
      <w:pPr>
        <w:tabs>
          <w:tab w:val="left" w:pos="720"/>
        </w:tabs>
        <w:ind w:left="360"/>
        <w:jc w:val="both"/>
        <w:rPr>
          <w:szCs w:val="24"/>
        </w:rPr>
      </w:pPr>
    </w:p>
    <w:p w:rsidR="009E064E" w:rsidRPr="009E064E" w:rsidRDefault="009E064E" w:rsidP="005E74FF">
      <w:pPr>
        <w:tabs>
          <w:tab w:val="left" w:pos="720"/>
        </w:tabs>
        <w:jc w:val="both"/>
        <w:rPr>
          <w:szCs w:val="24"/>
        </w:rPr>
      </w:pPr>
      <w:r w:rsidRPr="009E064E">
        <w:rPr>
          <w:szCs w:val="24"/>
        </w:rPr>
        <w:tab/>
        <w:t>This Bail Schedule supersedes all prior Bail Schedules previously established by the Board of Judges of the Delaware Circuit Court.</w:t>
      </w:r>
    </w:p>
    <w:p w:rsidR="009E064E" w:rsidRPr="009E064E" w:rsidRDefault="009E064E" w:rsidP="009E064E"/>
    <w:p w:rsidR="009E064E" w:rsidRDefault="009E064E">
      <w:pPr>
        <w:rPr>
          <w:b/>
        </w:rPr>
      </w:pPr>
    </w:p>
    <w:p w:rsidR="009E064E" w:rsidRDefault="009E064E">
      <w:pPr>
        <w:rPr>
          <w:b/>
          <w:bCs/>
          <w:szCs w:val="24"/>
        </w:rPr>
      </w:pPr>
      <w:r>
        <w:rPr>
          <w:b/>
          <w:bCs/>
          <w:szCs w:val="24"/>
        </w:rPr>
        <w:br w:type="page"/>
      </w:r>
    </w:p>
    <w:p w:rsidR="00CA0A81" w:rsidRPr="00842CE9" w:rsidRDefault="00CA0A81" w:rsidP="008A1A8B">
      <w:pPr>
        <w:jc w:val="center"/>
        <w:rPr>
          <w:b/>
          <w:bCs/>
          <w:szCs w:val="24"/>
        </w:rPr>
      </w:pPr>
      <w:r w:rsidRPr="00842CE9">
        <w:rPr>
          <w:b/>
          <w:bCs/>
          <w:szCs w:val="24"/>
        </w:rPr>
        <w:t>LR18-AR01-DLR-</w:t>
      </w:r>
      <w:r w:rsidR="00A3198A" w:rsidRPr="00842CE9">
        <w:rPr>
          <w:b/>
          <w:bCs/>
          <w:szCs w:val="24"/>
        </w:rPr>
        <w:t>0011</w:t>
      </w:r>
    </w:p>
    <w:p w:rsidR="00CA0A81" w:rsidRDefault="00CA0A81" w:rsidP="00CA0A81">
      <w:pPr>
        <w:pStyle w:val="NoSpacing"/>
        <w:jc w:val="center"/>
        <w:rPr>
          <w:b/>
        </w:rPr>
      </w:pPr>
      <w:r w:rsidRPr="00842CE9">
        <w:rPr>
          <w:b/>
        </w:rPr>
        <w:t>Attorney Fees in Probate Matters</w:t>
      </w:r>
    </w:p>
    <w:p w:rsidR="00AD57F8" w:rsidRDefault="00AD57F8" w:rsidP="00CA0A81">
      <w:pPr>
        <w:pStyle w:val="NoSpacing"/>
        <w:jc w:val="center"/>
        <w:rPr>
          <w:b/>
        </w:rPr>
      </w:pPr>
    </w:p>
    <w:p w:rsidR="00CA0A81" w:rsidRDefault="00CA0A81" w:rsidP="00CA0A81">
      <w:pPr>
        <w:rPr>
          <w:szCs w:val="24"/>
        </w:rPr>
      </w:pPr>
      <w:r>
        <w:rPr>
          <w:szCs w:val="24"/>
        </w:rPr>
        <w:tab/>
      </w:r>
      <w:r w:rsidRPr="00B85EF3">
        <w:rPr>
          <w:szCs w:val="24"/>
        </w:rPr>
        <w:t>The Delaware Circuit Court has prepared the following guidelines for fees in probate matters in an effort to achieve the following objectives:</w:t>
      </w:r>
    </w:p>
    <w:p w:rsidR="00CA0A81" w:rsidRPr="00B85EF3" w:rsidRDefault="00CA0A81" w:rsidP="00CA0A81">
      <w:pPr>
        <w:rPr>
          <w:szCs w:val="24"/>
        </w:rPr>
      </w:pPr>
      <w:r>
        <w:rPr>
          <w:szCs w:val="24"/>
        </w:rPr>
        <w:t>1.</w:t>
      </w:r>
      <w:r w:rsidRPr="00B85EF3">
        <w:rPr>
          <w:szCs w:val="24"/>
        </w:rPr>
        <w:tab/>
        <w:t>To establish uniformity in determining a fair and reasonable fee for supervised and unsupervised estates, guardianships, wrongful death actions, and minor’s claim settlements in Delaware County, Indiana.</w:t>
      </w:r>
    </w:p>
    <w:p w:rsidR="00CA0A81" w:rsidRPr="00B85EF3" w:rsidRDefault="00CA0A81" w:rsidP="00CA0A81">
      <w:pPr>
        <w:rPr>
          <w:szCs w:val="24"/>
        </w:rPr>
      </w:pPr>
      <w:r>
        <w:rPr>
          <w:szCs w:val="24"/>
        </w:rPr>
        <w:t>2.</w:t>
      </w:r>
      <w:r w:rsidRPr="00B85EF3">
        <w:rPr>
          <w:szCs w:val="24"/>
        </w:rPr>
        <w:tab/>
        <w:t>To provide a guideline to assist all judges of the Circuit Court of  Delaware County in determining fair and reasonable fees.</w:t>
      </w:r>
    </w:p>
    <w:p w:rsidR="00CA0A81" w:rsidRPr="00B85EF3" w:rsidRDefault="00CA0A81" w:rsidP="00CA0A81">
      <w:pPr>
        <w:rPr>
          <w:szCs w:val="24"/>
        </w:rPr>
      </w:pPr>
      <w:r>
        <w:rPr>
          <w:szCs w:val="24"/>
        </w:rPr>
        <w:t>3.</w:t>
      </w:r>
      <w:r w:rsidRPr="00B85EF3">
        <w:rPr>
          <w:szCs w:val="24"/>
        </w:rPr>
        <w:tab/>
        <w:t>To furnish a guideline to attorneys so that attorneys can forecast to their clients the fees the estate may incur before the administration commences.</w:t>
      </w:r>
    </w:p>
    <w:p w:rsidR="00CA0A81" w:rsidRDefault="00CA0A81" w:rsidP="00CA0A81">
      <w:pPr>
        <w:rPr>
          <w:szCs w:val="24"/>
        </w:rPr>
      </w:pPr>
      <w:r>
        <w:rPr>
          <w:szCs w:val="24"/>
        </w:rPr>
        <w:t>4.</w:t>
      </w:r>
      <w:r w:rsidRPr="00B85EF3">
        <w:rPr>
          <w:szCs w:val="24"/>
        </w:rPr>
        <w:tab/>
        <w:t>To assist the legal profession in arriving at a fair and reasonable fee for estate work.</w:t>
      </w:r>
      <w:r>
        <w:rPr>
          <w:szCs w:val="24"/>
        </w:rPr>
        <w:t xml:space="preserve"> </w:t>
      </w:r>
      <w:r w:rsidRPr="00B85EF3">
        <w:rPr>
          <w:szCs w:val="24"/>
        </w:rPr>
        <w:t>This schedule is not a minimum fee schedule but a maximum fee schedule.  The Court recognizes that every attorney and personal representative has a right and an obligation to request a fee which is fair and reasonable for the estate work performed, taking into account the provision in the Rules of Professional Conduct which applies to all attorneys admitted to practice in Indiana.  Fees should always bear a reasonable relationship to the services rendered.  In an uncomplicated estate, a reasonable fee may be less than the maximum fees listed in the following schedule.</w:t>
      </w:r>
    </w:p>
    <w:p w:rsidR="005E74FF" w:rsidRDefault="00CA0A81" w:rsidP="00CA0A81">
      <w:pPr>
        <w:rPr>
          <w:szCs w:val="24"/>
        </w:rPr>
      </w:pPr>
      <w:r>
        <w:rPr>
          <w:szCs w:val="24"/>
        </w:rPr>
        <w:tab/>
      </w:r>
    </w:p>
    <w:p w:rsidR="00CA0A81" w:rsidRPr="00B85EF3" w:rsidRDefault="005E74FF" w:rsidP="00CA0A81">
      <w:pPr>
        <w:rPr>
          <w:szCs w:val="24"/>
        </w:rPr>
      </w:pPr>
      <w:r>
        <w:rPr>
          <w:szCs w:val="24"/>
        </w:rPr>
        <w:tab/>
      </w:r>
      <w:r w:rsidR="00CA0A81" w:rsidRPr="00B85EF3">
        <w:rPr>
          <w:szCs w:val="24"/>
        </w:rPr>
        <w:t>In determining an appropriate fee, the attorney, client, and Court should consider the following criteria:</w:t>
      </w:r>
    </w:p>
    <w:p w:rsidR="00CA0A81" w:rsidRPr="00B85EF3" w:rsidRDefault="00CA0A81" w:rsidP="00CA0A81">
      <w:pPr>
        <w:rPr>
          <w:szCs w:val="24"/>
        </w:rPr>
      </w:pPr>
      <w:r>
        <w:rPr>
          <w:szCs w:val="24"/>
        </w:rPr>
        <w:t>1.</w:t>
      </w:r>
      <w:r w:rsidRPr="00B85EF3">
        <w:rPr>
          <w:szCs w:val="24"/>
        </w:rPr>
        <w:tab/>
        <w:t xml:space="preserve">The time required; the novelty, complexity, or difficulty of the legal questions involved; and the skill required to perform necessary services properly.  </w:t>
      </w:r>
    </w:p>
    <w:p w:rsidR="00CA0A81" w:rsidRPr="00B85EF3" w:rsidRDefault="00CA0A81" w:rsidP="00CA0A81">
      <w:pPr>
        <w:rPr>
          <w:szCs w:val="24"/>
        </w:rPr>
      </w:pPr>
      <w:r>
        <w:rPr>
          <w:szCs w:val="24"/>
        </w:rPr>
        <w:t>2.</w:t>
      </w:r>
      <w:r w:rsidRPr="00B85EF3">
        <w:rPr>
          <w:szCs w:val="24"/>
        </w:rPr>
        <w:tab/>
        <w:t>Who served as personal representative.  The Court may consider how much time the attorney devoted to legal matters and how much time the attorney devoted to ministerial functions during supervision and representation of the personal representative.</w:t>
      </w:r>
    </w:p>
    <w:p w:rsidR="00CA0A81" w:rsidRPr="00B85EF3" w:rsidRDefault="00CA0A81" w:rsidP="00CA0A81">
      <w:pPr>
        <w:rPr>
          <w:szCs w:val="24"/>
        </w:rPr>
      </w:pPr>
      <w:r>
        <w:rPr>
          <w:szCs w:val="24"/>
        </w:rPr>
        <w:t>3.</w:t>
      </w:r>
      <w:r w:rsidRPr="00B85EF3">
        <w:rPr>
          <w:szCs w:val="24"/>
        </w:rPr>
        <w:tab/>
        <w:t>The character of the probate and non-probate assets which are administered or transferred, including whether non-probate assets exist which must be included for federal or state estate tax purposes, and whether these non-probate assets require more work for the attorney.</w:t>
      </w:r>
    </w:p>
    <w:p w:rsidR="00CA0A81" w:rsidRPr="00B85EF3" w:rsidRDefault="00CA0A81" w:rsidP="00CA0A81">
      <w:pPr>
        <w:rPr>
          <w:szCs w:val="24"/>
        </w:rPr>
      </w:pPr>
      <w:r>
        <w:rPr>
          <w:szCs w:val="24"/>
        </w:rPr>
        <w:t>4.</w:t>
      </w:r>
      <w:r w:rsidRPr="00B85EF3">
        <w:rPr>
          <w:szCs w:val="24"/>
        </w:rPr>
        <w:tab/>
        <w:t>Whether the probate assets are sufficient to pay for legal services or personal representative fees.</w:t>
      </w:r>
    </w:p>
    <w:p w:rsidR="00CA0A81" w:rsidRPr="00B85EF3" w:rsidRDefault="00CA0A81" w:rsidP="00CA0A81">
      <w:pPr>
        <w:rPr>
          <w:szCs w:val="24"/>
        </w:rPr>
      </w:pPr>
      <w:r>
        <w:rPr>
          <w:szCs w:val="24"/>
        </w:rPr>
        <w:t>5.</w:t>
      </w:r>
      <w:r w:rsidRPr="00B85EF3">
        <w:rPr>
          <w:szCs w:val="24"/>
        </w:rPr>
        <w:tab/>
        <w:t>Timeliness in performing necessary estate services under statutory requirements, these rules, and the Rules of Professional Conduct.</w:t>
      </w:r>
    </w:p>
    <w:p w:rsidR="00CA0A81" w:rsidRDefault="00CA0A81" w:rsidP="00CA0A81">
      <w:pPr>
        <w:rPr>
          <w:szCs w:val="24"/>
        </w:rPr>
      </w:pPr>
      <w:r>
        <w:rPr>
          <w:szCs w:val="24"/>
        </w:rPr>
        <w:t>6.</w:t>
      </w:r>
      <w:r w:rsidRPr="00B85EF3">
        <w:rPr>
          <w:szCs w:val="24"/>
        </w:rPr>
        <w:tab/>
        <w:t xml:space="preserve">Other factors deemed relevant by the attorney, personal representative, and/or the Court.  </w:t>
      </w:r>
    </w:p>
    <w:p w:rsidR="00AD57F8" w:rsidRPr="00B85EF3" w:rsidRDefault="00AD57F8" w:rsidP="00CA0A81">
      <w:pPr>
        <w:rPr>
          <w:szCs w:val="24"/>
        </w:rPr>
      </w:pPr>
    </w:p>
    <w:p w:rsidR="00CA0A81" w:rsidRDefault="00CA0A81" w:rsidP="00CA0A81">
      <w:pPr>
        <w:jc w:val="center"/>
        <w:rPr>
          <w:b/>
          <w:szCs w:val="24"/>
        </w:rPr>
      </w:pPr>
      <w:r w:rsidRPr="00A3198A">
        <w:rPr>
          <w:b/>
          <w:szCs w:val="24"/>
        </w:rPr>
        <w:t>Attorney Fee Schedule</w:t>
      </w:r>
    </w:p>
    <w:p w:rsidR="00AD57F8" w:rsidRPr="00A3198A" w:rsidRDefault="00AD57F8" w:rsidP="00CA0A81">
      <w:pPr>
        <w:jc w:val="center"/>
        <w:rPr>
          <w:b/>
          <w:szCs w:val="24"/>
        </w:rPr>
      </w:pPr>
    </w:p>
    <w:p w:rsidR="00CA0A81" w:rsidRDefault="00CA0A81" w:rsidP="00CA0A81">
      <w:pPr>
        <w:rPr>
          <w:b/>
          <w:szCs w:val="24"/>
        </w:rPr>
      </w:pPr>
      <w:r w:rsidRPr="00692FE2">
        <w:rPr>
          <w:b/>
          <w:szCs w:val="24"/>
        </w:rPr>
        <w:t>I</w:t>
      </w:r>
      <w:r w:rsidRPr="00B85EF3">
        <w:rPr>
          <w:szCs w:val="24"/>
        </w:rPr>
        <w:t>.</w:t>
      </w:r>
      <w:r w:rsidRPr="00B85EF3">
        <w:rPr>
          <w:szCs w:val="24"/>
        </w:rPr>
        <w:tab/>
      </w:r>
      <w:r w:rsidRPr="00A3198A">
        <w:rPr>
          <w:b/>
          <w:szCs w:val="24"/>
        </w:rPr>
        <w:t>Administration of the Gross Estate.</w:t>
      </w:r>
    </w:p>
    <w:p w:rsidR="005E74FF" w:rsidRPr="00A3198A" w:rsidRDefault="005E74FF" w:rsidP="00CA0A81">
      <w:pPr>
        <w:rPr>
          <w:b/>
          <w:szCs w:val="24"/>
        </w:rPr>
      </w:pPr>
    </w:p>
    <w:p w:rsidR="00CA0A81" w:rsidRDefault="00CA0A81" w:rsidP="00CA0A81">
      <w:pPr>
        <w:rPr>
          <w:szCs w:val="24"/>
        </w:rPr>
      </w:pPr>
      <w:r w:rsidRPr="00CF5B75">
        <w:rPr>
          <w:b/>
          <w:szCs w:val="24"/>
        </w:rPr>
        <w:t>A</w:t>
      </w:r>
      <w:r w:rsidRPr="00B85EF3">
        <w:rPr>
          <w:szCs w:val="24"/>
        </w:rPr>
        <w:t>.</w:t>
      </w:r>
      <w:r w:rsidR="005D2E82">
        <w:rPr>
          <w:szCs w:val="24"/>
        </w:rPr>
        <w:t xml:space="preserve">  </w:t>
      </w:r>
      <w:r w:rsidRPr="002F6BBB">
        <w:rPr>
          <w:b/>
          <w:szCs w:val="24"/>
        </w:rPr>
        <w:t>Gross Estate Services</w:t>
      </w:r>
      <w:r w:rsidRPr="00B85EF3">
        <w:rPr>
          <w:szCs w:val="24"/>
        </w:rPr>
        <w:t xml:space="preserve"> include, but will not necessarily be limited to, opening the estate and qualifying the personal representative; preparing and filing the inventory; collecting assets; paying claims; preparing and filing non-extraordinary petitions (including but not limited to petitions to sell real or personal property, petitions to deliver personal property to beneficiaries, petitions to abandon real or personal property, and petitions for appointment of appraisers); preparing and filing the Inheritance Tax Schedule and obtaining court approval; paying inheritance taxes; preparing and filing the final report; obtaining an order approving the final report; distributing assets to beneficiaries; obtaining discharge of the personal representative; preparing and filing the supplemental report after distribution; and preparing and serving all necessary notices on interested parties, including readily ascertainable creditors of the estate, during the estate proceeding.</w:t>
      </w:r>
    </w:p>
    <w:p w:rsidR="005E74FF" w:rsidRDefault="005E74FF" w:rsidP="00CA0A81">
      <w:pPr>
        <w:rPr>
          <w:szCs w:val="24"/>
        </w:rPr>
      </w:pPr>
    </w:p>
    <w:p w:rsidR="00CA0A81" w:rsidRDefault="00CA0A81" w:rsidP="00CA0A81">
      <w:pPr>
        <w:pStyle w:val="NoSpacing"/>
      </w:pPr>
      <w:r w:rsidRPr="00CF5B75">
        <w:rPr>
          <w:b/>
        </w:rPr>
        <w:t>B</w:t>
      </w:r>
      <w:r w:rsidRPr="00B85EF3">
        <w:t>.</w:t>
      </w:r>
      <w:r w:rsidR="005D2E82">
        <w:t xml:space="preserve">  </w:t>
      </w:r>
      <w:r w:rsidRPr="002F6BBB">
        <w:rPr>
          <w:b/>
        </w:rPr>
        <w:t>Gross Estate Value</w:t>
      </w:r>
      <w:r w:rsidRPr="00B85EF3">
        <w:rPr>
          <w:b/>
          <w:i/>
        </w:rPr>
        <w:t xml:space="preserve"> </w:t>
      </w:r>
      <w:r w:rsidRPr="00B85EF3">
        <w:t>means the fair market value of all assets in the decedent’s name and included in the decedent’s probate estate.</w:t>
      </w:r>
    </w:p>
    <w:p w:rsidR="005E74FF" w:rsidRDefault="005E74FF" w:rsidP="00CA0A81">
      <w:pPr>
        <w:pStyle w:val="NoSpacing"/>
      </w:pPr>
    </w:p>
    <w:p w:rsidR="00CA0A81" w:rsidRPr="00B85EF3" w:rsidRDefault="00CA0A81" w:rsidP="00CA0A81">
      <w:pPr>
        <w:pStyle w:val="NoSpacing"/>
      </w:pPr>
      <w:r w:rsidRPr="00CF5B75">
        <w:rPr>
          <w:b/>
        </w:rPr>
        <w:t>C</w:t>
      </w:r>
      <w:r w:rsidRPr="00B85EF3">
        <w:t>.</w:t>
      </w:r>
      <w:r w:rsidR="005D2E82">
        <w:t xml:space="preserve">  </w:t>
      </w:r>
      <w:r w:rsidRPr="002F6BBB">
        <w:rPr>
          <w:b/>
        </w:rPr>
        <w:t>Maximum Fees for Administering the Gross Estate</w:t>
      </w:r>
      <w:r w:rsidRPr="00B85EF3">
        <w:t>:  the Court may approve the following maximum fees:</w:t>
      </w:r>
    </w:p>
    <w:p w:rsidR="00CA0A81" w:rsidRPr="00B85EF3" w:rsidRDefault="00CA0A81" w:rsidP="00CA0A81">
      <w:pPr>
        <w:rPr>
          <w:szCs w:val="24"/>
        </w:rPr>
      </w:pPr>
      <w:r w:rsidRPr="00692FE2">
        <w:rPr>
          <w:b/>
          <w:szCs w:val="24"/>
        </w:rPr>
        <w:t>1.</w:t>
      </w:r>
      <w:r w:rsidRPr="00B85EF3">
        <w:rPr>
          <w:szCs w:val="24"/>
        </w:rPr>
        <w:tab/>
      </w:r>
      <w:r w:rsidRPr="00B85EF3">
        <w:rPr>
          <w:b/>
          <w:szCs w:val="24"/>
        </w:rPr>
        <w:t>Individual Personal Representative:</w:t>
      </w:r>
    </w:p>
    <w:p w:rsidR="00CA0A81" w:rsidRPr="00B85EF3" w:rsidRDefault="00CA0A81" w:rsidP="00CA0A81">
      <w:pPr>
        <w:rPr>
          <w:b/>
          <w:szCs w:val="24"/>
        </w:rPr>
      </w:pPr>
      <w:r w:rsidRPr="00B85EF3">
        <w:rPr>
          <w:b/>
          <w:szCs w:val="24"/>
        </w:rPr>
        <w:t>Fair Market Value</w:t>
      </w:r>
      <w:r w:rsidRPr="00B85EF3">
        <w:rPr>
          <w:b/>
          <w:szCs w:val="24"/>
        </w:rPr>
        <w:tab/>
      </w:r>
      <w:r w:rsidRPr="00B85EF3">
        <w:rPr>
          <w:b/>
          <w:szCs w:val="24"/>
        </w:rPr>
        <w:tab/>
        <w:t>Percent Rate</w:t>
      </w:r>
      <w:r w:rsidRPr="00B85EF3">
        <w:rPr>
          <w:b/>
          <w:szCs w:val="24"/>
        </w:rPr>
        <w:tab/>
      </w:r>
      <w:r w:rsidRPr="00B85EF3">
        <w:rPr>
          <w:b/>
          <w:szCs w:val="24"/>
        </w:rPr>
        <w:tab/>
      </w:r>
      <w:r w:rsidRPr="00B85EF3">
        <w:rPr>
          <w:b/>
          <w:szCs w:val="24"/>
        </w:rPr>
        <w:tab/>
        <w:t xml:space="preserve">                           Percent Rate</w:t>
      </w:r>
    </w:p>
    <w:p w:rsidR="00CA0A81" w:rsidRPr="00B85EF3" w:rsidRDefault="00CA0A81" w:rsidP="00CA0A81">
      <w:pPr>
        <w:rPr>
          <w:b/>
          <w:szCs w:val="24"/>
        </w:rPr>
      </w:pPr>
      <w:r w:rsidRPr="00B85EF3">
        <w:rPr>
          <w:b/>
          <w:szCs w:val="24"/>
        </w:rPr>
        <w:t>Of Probate Estate</w:t>
      </w:r>
      <w:r w:rsidRPr="00B85EF3">
        <w:rPr>
          <w:b/>
          <w:szCs w:val="24"/>
        </w:rPr>
        <w:tab/>
      </w:r>
      <w:r w:rsidRPr="00B85EF3">
        <w:rPr>
          <w:b/>
          <w:szCs w:val="24"/>
        </w:rPr>
        <w:tab/>
        <w:t>For Individual</w:t>
      </w:r>
      <w:r w:rsidRPr="00B85EF3">
        <w:rPr>
          <w:b/>
          <w:szCs w:val="24"/>
        </w:rPr>
        <w:tab/>
      </w:r>
      <w:r w:rsidRPr="00B85EF3">
        <w:rPr>
          <w:b/>
          <w:szCs w:val="24"/>
        </w:rPr>
        <w:tab/>
        <w:t xml:space="preserve">                           For Professional</w:t>
      </w:r>
    </w:p>
    <w:p w:rsidR="00CA0A81" w:rsidRPr="00B85EF3" w:rsidRDefault="00CA0A81" w:rsidP="00CA0A81">
      <w:pPr>
        <w:rPr>
          <w:b/>
          <w:szCs w:val="24"/>
        </w:rPr>
      </w:pPr>
      <w:r w:rsidRPr="00B85EF3">
        <w:rPr>
          <w:b/>
          <w:szCs w:val="24"/>
        </w:rPr>
        <w:t>Including Income</w:t>
      </w:r>
      <w:r w:rsidRPr="00B85EF3">
        <w:rPr>
          <w:b/>
          <w:szCs w:val="24"/>
        </w:rPr>
        <w:tab/>
      </w:r>
      <w:r w:rsidRPr="00B85EF3">
        <w:rPr>
          <w:b/>
          <w:szCs w:val="24"/>
        </w:rPr>
        <w:tab/>
        <w:t>Personal Representative</w:t>
      </w:r>
      <w:r w:rsidRPr="00B85EF3">
        <w:rPr>
          <w:b/>
          <w:szCs w:val="24"/>
        </w:rPr>
        <w:tab/>
        <w:t xml:space="preserve">           </w:t>
      </w:r>
      <w:r w:rsidRPr="00B85EF3">
        <w:rPr>
          <w:b/>
          <w:szCs w:val="24"/>
        </w:rPr>
        <w:tab/>
      </w:r>
      <w:r w:rsidRPr="00B85EF3">
        <w:rPr>
          <w:b/>
          <w:szCs w:val="24"/>
        </w:rPr>
        <w:tab/>
        <w:t xml:space="preserve">  Services of Attorney</w:t>
      </w:r>
    </w:p>
    <w:p w:rsidR="00CA0A81" w:rsidRPr="00B85EF3" w:rsidRDefault="00CA0A81" w:rsidP="00CA0A81">
      <w:pPr>
        <w:rPr>
          <w:szCs w:val="24"/>
        </w:rPr>
      </w:pPr>
      <w:r w:rsidRPr="00B85EF3">
        <w:rPr>
          <w:szCs w:val="24"/>
        </w:rPr>
        <w:t>First $25,000.00</w:t>
      </w:r>
      <w:r w:rsidRPr="00B85EF3">
        <w:rPr>
          <w:szCs w:val="24"/>
        </w:rPr>
        <w:tab/>
      </w:r>
      <w:r w:rsidRPr="00B85EF3">
        <w:rPr>
          <w:szCs w:val="24"/>
        </w:rPr>
        <w:tab/>
        <w:t>4%</w:t>
      </w:r>
      <w:r w:rsidRPr="00B85EF3">
        <w:rPr>
          <w:szCs w:val="24"/>
        </w:rPr>
        <w:tab/>
        <w:t xml:space="preserve"> </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8%</w:t>
      </w:r>
    </w:p>
    <w:p w:rsidR="00CA0A81" w:rsidRPr="00B85EF3" w:rsidRDefault="00CA0A81" w:rsidP="00CA0A81">
      <w:pPr>
        <w:rPr>
          <w:szCs w:val="24"/>
        </w:rPr>
      </w:pPr>
      <w:r w:rsidRPr="00B85EF3">
        <w:rPr>
          <w:szCs w:val="24"/>
        </w:rPr>
        <w:t>Next $25,000.00</w:t>
      </w:r>
      <w:r w:rsidRPr="00B85EF3">
        <w:rPr>
          <w:szCs w:val="24"/>
        </w:rPr>
        <w:tab/>
      </w:r>
      <w:r w:rsidRPr="00B85EF3">
        <w:rPr>
          <w:szCs w:val="24"/>
        </w:rPr>
        <w:tab/>
        <w:t>3%</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6%</w:t>
      </w:r>
    </w:p>
    <w:p w:rsidR="00CA0A81" w:rsidRPr="00B85EF3" w:rsidRDefault="00CA0A81" w:rsidP="00CA0A81">
      <w:pPr>
        <w:rPr>
          <w:szCs w:val="24"/>
        </w:rPr>
      </w:pPr>
      <w:r w:rsidRPr="00B85EF3">
        <w:rPr>
          <w:szCs w:val="24"/>
        </w:rPr>
        <w:t>Next $50,000.00</w:t>
      </w:r>
      <w:r w:rsidRPr="00B85EF3">
        <w:rPr>
          <w:szCs w:val="24"/>
        </w:rPr>
        <w:tab/>
      </w:r>
      <w:r w:rsidRPr="00B85EF3">
        <w:rPr>
          <w:szCs w:val="24"/>
        </w:rPr>
        <w:tab/>
        <w:t>2 ½ %</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5%</w:t>
      </w:r>
    </w:p>
    <w:p w:rsidR="00CA0A81" w:rsidRPr="00B85EF3" w:rsidRDefault="00CA0A81" w:rsidP="00CA0A81">
      <w:pPr>
        <w:rPr>
          <w:szCs w:val="24"/>
        </w:rPr>
      </w:pPr>
      <w:r w:rsidRPr="00B85EF3">
        <w:rPr>
          <w:szCs w:val="24"/>
        </w:rPr>
        <w:t>Next $900,000.00</w:t>
      </w:r>
      <w:r w:rsidRPr="00B85EF3">
        <w:rPr>
          <w:szCs w:val="24"/>
        </w:rPr>
        <w:tab/>
      </w:r>
      <w:r w:rsidRPr="00B85EF3">
        <w:rPr>
          <w:szCs w:val="24"/>
        </w:rPr>
        <w:tab/>
        <w:t>1 ½ %</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3%</w:t>
      </w:r>
      <w:r w:rsidRPr="00B85EF3">
        <w:rPr>
          <w:szCs w:val="24"/>
        </w:rPr>
        <w:tab/>
      </w:r>
    </w:p>
    <w:p w:rsidR="00CA0A81" w:rsidRPr="00B85EF3" w:rsidRDefault="00CA0A81" w:rsidP="00CA0A81">
      <w:pPr>
        <w:rPr>
          <w:szCs w:val="24"/>
        </w:rPr>
      </w:pPr>
      <w:r w:rsidRPr="00B85EF3">
        <w:rPr>
          <w:szCs w:val="24"/>
        </w:rPr>
        <w:t>Next $1,500,000.00</w:t>
      </w:r>
      <w:r w:rsidRPr="00B85EF3">
        <w:rPr>
          <w:szCs w:val="24"/>
        </w:rPr>
        <w:tab/>
      </w:r>
      <w:r w:rsidRPr="00B85EF3">
        <w:rPr>
          <w:szCs w:val="24"/>
        </w:rPr>
        <w:tab/>
        <w:t>1%</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2%</w:t>
      </w:r>
    </w:p>
    <w:p w:rsidR="00CA0A81" w:rsidRPr="00B85EF3" w:rsidRDefault="00CA0A81" w:rsidP="00CA0A81">
      <w:pPr>
        <w:rPr>
          <w:szCs w:val="24"/>
        </w:rPr>
      </w:pPr>
      <w:r w:rsidRPr="00B85EF3">
        <w:rPr>
          <w:szCs w:val="24"/>
        </w:rPr>
        <w:t>Excess of $2,500,000.00</w:t>
      </w:r>
      <w:r w:rsidRPr="00B85EF3">
        <w:rPr>
          <w:szCs w:val="24"/>
        </w:rPr>
        <w:tab/>
        <w:t>½ %</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1%</w:t>
      </w:r>
    </w:p>
    <w:p w:rsidR="00CA0A81" w:rsidRDefault="00CA0A81" w:rsidP="00CA0A81">
      <w:pPr>
        <w:rPr>
          <w:szCs w:val="24"/>
        </w:rPr>
      </w:pPr>
      <w:r w:rsidRPr="00B85EF3">
        <w:rPr>
          <w:szCs w:val="24"/>
        </w:rPr>
        <w:t>Where the attorney acts as both the attorney and Personal Representative, the above schedule will be applied.</w:t>
      </w:r>
    </w:p>
    <w:p w:rsidR="00CA0A81" w:rsidRPr="00B85EF3" w:rsidRDefault="00CA0A81" w:rsidP="00CA0A81">
      <w:pPr>
        <w:rPr>
          <w:b/>
          <w:szCs w:val="24"/>
        </w:rPr>
      </w:pPr>
      <w:r>
        <w:rPr>
          <w:b/>
          <w:szCs w:val="24"/>
        </w:rPr>
        <w:t>2.</w:t>
      </w:r>
      <w:r w:rsidRPr="00B85EF3">
        <w:rPr>
          <w:szCs w:val="24"/>
        </w:rPr>
        <w:tab/>
      </w:r>
      <w:r w:rsidRPr="00B85EF3">
        <w:rPr>
          <w:b/>
          <w:szCs w:val="24"/>
        </w:rPr>
        <w:t>Corporate Personal Representative</w:t>
      </w:r>
    </w:p>
    <w:p w:rsidR="00CA0A81" w:rsidRPr="00B85EF3" w:rsidRDefault="00CA0A81" w:rsidP="00CA0A81">
      <w:pPr>
        <w:rPr>
          <w:b/>
          <w:szCs w:val="24"/>
        </w:rPr>
      </w:pPr>
      <w:r w:rsidRPr="00B85EF3">
        <w:rPr>
          <w:b/>
          <w:szCs w:val="24"/>
        </w:rPr>
        <w:t>Fair Market Value</w:t>
      </w:r>
      <w:r w:rsidRPr="00B85EF3">
        <w:rPr>
          <w:b/>
          <w:szCs w:val="24"/>
        </w:rPr>
        <w:tab/>
      </w:r>
      <w:r w:rsidRPr="00B85EF3">
        <w:rPr>
          <w:b/>
          <w:szCs w:val="24"/>
        </w:rPr>
        <w:tab/>
        <w:t>Percent Rate</w:t>
      </w:r>
      <w:r w:rsidRPr="00B85EF3">
        <w:rPr>
          <w:b/>
          <w:szCs w:val="24"/>
        </w:rPr>
        <w:tab/>
      </w:r>
      <w:r w:rsidRPr="00B85EF3">
        <w:rPr>
          <w:b/>
          <w:szCs w:val="24"/>
        </w:rPr>
        <w:tab/>
      </w:r>
      <w:r w:rsidRPr="00B85EF3">
        <w:rPr>
          <w:b/>
          <w:szCs w:val="24"/>
        </w:rPr>
        <w:tab/>
      </w:r>
      <w:r w:rsidRPr="00B85EF3">
        <w:rPr>
          <w:b/>
          <w:szCs w:val="24"/>
        </w:rPr>
        <w:tab/>
      </w:r>
      <w:r w:rsidRPr="00B85EF3">
        <w:rPr>
          <w:b/>
          <w:szCs w:val="24"/>
        </w:rPr>
        <w:tab/>
        <w:t>Percent Rate</w:t>
      </w:r>
    </w:p>
    <w:p w:rsidR="00CA0A81" w:rsidRPr="00B85EF3" w:rsidRDefault="00CA0A81" w:rsidP="00CA0A81">
      <w:pPr>
        <w:rPr>
          <w:b/>
          <w:szCs w:val="24"/>
        </w:rPr>
      </w:pPr>
      <w:r w:rsidRPr="00B85EF3">
        <w:rPr>
          <w:b/>
          <w:szCs w:val="24"/>
        </w:rPr>
        <w:t>Of Probate Estate</w:t>
      </w:r>
      <w:r w:rsidRPr="00B85EF3">
        <w:rPr>
          <w:b/>
          <w:szCs w:val="24"/>
        </w:rPr>
        <w:tab/>
      </w:r>
      <w:r w:rsidRPr="00B85EF3">
        <w:rPr>
          <w:b/>
          <w:szCs w:val="24"/>
        </w:rPr>
        <w:tab/>
        <w:t>For Individual</w:t>
      </w:r>
      <w:r w:rsidRPr="00B85EF3">
        <w:rPr>
          <w:b/>
          <w:szCs w:val="24"/>
        </w:rPr>
        <w:tab/>
      </w:r>
      <w:r w:rsidRPr="00B85EF3">
        <w:rPr>
          <w:b/>
          <w:szCs w:val="24"/>
        </w:rPr>
        <w:tab/>
      </w:r>
      <w:r w:rsidRPr="00B85EF3">
        <w:rPr>
          <w:b/>
          <w:szCs w:val="24"/>
        </w:rPr>
        <w:tab/>
      </w:r>
      <w:r w:rsidRPr="00B85EF3">
        <w:rPr>
          <w:b/>
          <w:szCs w:val="24"/>
        </w:rPr>
        <w:tab/>
        <w:t>For Professional</w:t>
      </w:r>
    </w:p>
    <w:p w:rsidR="00CA0A81" w:rsidRPr="00B85EF3" w:rsidRDefault="00CA0A81" w:rsidP="00CA0A81">
      <w:pPr>
        <w:rPr>
          <w:b/>
          <w:szCs w:val="24"/>
        </w:rPr>
      </w:pPr>
      <w:r w:rsidRPr="00B85EF3">
        <w:rPr>
          <w:b/>
          <w:szCs w:val="24"/>
        </w:rPr>
        <w:t>Including Income</w:t>
      </w:r>
      <w:r w:rsidRPr="00B85EF3">
        <w:rPr>
          <w:b/>
          <w:szCs w:val="24"/>
        </w:rPr>
        <w:tab/>
      </w:r>
      <w:r w:rsidRPr="00B85EF3">
        <w:rPr>
          <w:b/>
          <w:szCs w:val="24"/>
        </w:rPr>
        <w:tab/>
        <w:t>Personal Representative</w:t>
      </w:r>
      <w:r w:rsidRPr="00B85EF3">
        <w:rPr>
          <w:b/>
          <w:szCs w:val="24"/>
        </w:rPr>
        <w:tab/>
      </w:r>
      <w:r w:rsidRPr="00B85EF3">
        <w:rPr>
          <w:b/>
          <w:szCs w:val="24"/>
        </w:rPr>
        <w:tab/>
      </w:r>
      <w:r w:rsidRPr="00B85EF3">
        <w:rPr>
          <w:b/>
          <w:szCs w:val="24"/>
        </w:rPr>
        <w:tab/>
        <w:t>Services of Attorney</w:t>
      </w:r>
    </w:p>
    <w:p w:rsidR="00CA0A81" w:rsidRPr="00B85EF3" w:rsidRDefault="00CA0A81" w:rsidP="00CA0A81">
      <w:pPr>
        <w:rPr>
          <w:szCs w:val="24"/>
        </w:rPr>
      </w:pPr>
      <w:r w:rsidRPr="00B85EF3">
        <w:rPr>
          <w:szCs w:val="24"/>
        </w:rPr>
        <w:t>First $25,000.00</w:t>
      </w:r>
      <w:r w:rsidRPr="00B85EF3">
        <w:rPr>
          <w:szCs w:val="24"/>
        </w:rPr>
        <w:tab/>
      </w:r>
      <w:r w:rsidRPr="00B85EF3">
        <w:rPr>
          <w:szCs w:val="24"/>
        </w:rPr>
        <w:tab/>
        <w:t>6%</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6%</w:t>
      </w:r>
    </w:p>
    <w:p w:rsidR="00CA0A81" w:rsidRPr="00B85EF3" w:rsidRDefault="00CA0A81" w:rsidP="00CA0A81">
      <w:pPr>
        <w:rPr>
          <w:szCs w:val="24"/>
        </w:rPr>
      </w:pPr>
      <w:r w:rsidRPr="00B85EF3">
        <w:rPr>
          <w:szCs w:val="24"/>
        </w:rPr>
        <w:t>Next $25,000.00</w:t>
      </w:r>
      <w:r w:rsidRPr="00B85EF3">
        <w:rPr>
          <w:szCs w:val="24"/>
        </w:rPr>
        <w:tab/>
      </w:r>
      <w:r w:rsidRPr="00B85EF3">
        <w:rPr>
          <w:szCs w:val="24"/>
        </w:rPr>
        <w:tab/>
        <w:t>5%</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5%</w:t>
      </w:r>
    </w:p>
    <w:p w:rsidR="00CA0A81" w:rsidRPr="00B85EF3" w:rsidRDefault="00CA0A81" w:rsidP="00CA0A81">
      <w:pPr>
        <w:rPr>
          <w:szCs w:val="24"/>
        </w:rPr>
      </w:pPr>
      <w:r w:rsidRPr="00B85EF3">
        <w:rPr>
          <w:szCs w:val="24"/>
        </w:rPr>
        <w:t>Next $50,000.00</w:t>
      </w:r>
      <w:r w:rsidRPr="00B85EF3">
        <w:rPr>
          <w:szCs w:val="24"/>
        </w:rPr>
        <w:tab/>
      </w:r>
      <w:r w:rsidRPr="00B85EF3">
        <w:rPr>
          <w:szCs w:val="24"/>
        </w:rPr>
        <w:tab/>
        <w:t>4%</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4%</w:t>
      </w:r>
    </w:p>
    <w:p w:rsidR="00CA0A81" w:rsidRPr="00B85EF3" w:rsidRDefault="00CA0A81" w:rsidP="00CA0A81">
      <w:pPr>
        <w:rPr>
          <w:szCs w:val="24"/>
        </w:rPr>
      </w:pPr>
      <w:r w:rsidRPr="00B85EF3">
        <w:rPr>
          <w:szCs w:val="24"/>
        </w:rPr>
        <w:t>Next $900,000.00</w:t>
      </w:r>
      <w:r w:rsidRPr="00B85EF3">
        <w:rPr>
          <w:szCs w:val="24"/>
        </w:rPr>
        <w:tab/>
      </w:r>
      <w:r w:rsidRPr="00B85EF3">
        <w:rPr>
          <w:szCs w:val="24"/>
        </w:rPr>
        <w:tab/>
        <w:t>3%</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3%</w:t>
      </w:r>
    </w:p>
    <w:p w:rsidR="00CA0A81" w:rsidRPr="00B85EF3" w:rsidRDefault="00CA0A81" w:rsidP="00CA0A81">
      <w:pPr>
        <w:rPr>
          <w:szCs w:val="24"/>
        </w:rPr>
      </w:pPr>
      <w:r w:rsidRPr="00B85EF3">
        <w:rPr>
          <w:szCs w:val="24"/>
        </w:rPr>
        <w:t>Next $1,500,000.00</w:t>
      </w:r>
      <w:r w:rsidRPr="00B85EF3">
        <w:rPr>
          <w:szCs w:val="24"/>
        </w:rPr>
        <w:tab/>
      </w:r>
      <w:r w:rsidRPr="00B85EF3">
        <w:rPr>
          <w:szCs w:val="24"/>
        </w:rPr>
        <w:tab/>
        <w:t>2%</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2%</w:t>
      </w:r>
    </w:p>
    <w:p w:rsidR="00CA0A81" w:rsidRDefault="00CA0A81" w:rsidP="00CA0A81">
      <w:pPr>
        <w:rPr>
          <w:szCs w:val="24"/>
        </w:rPr>
      </w:pPr>
      <w:r w:rsidRPr="00B85EF3">
        <w:rPr>
          <w:szCs w:val="24"/>
        </w:rPr>
        <w:t>Excess of $2,500,000.00</w:t>
      </w:r>
      <w:r w:rsidRPr="00B85EF3">
        <w:rPr>
          <w:szCs w:val="24"/>
        </w:rPr>
        <w:tab/>
        <w:t>1 %</w:t>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r>
      <w:r w:rsidRPr="00B85EF3">
        <w:rPr>
          <w:szCs w:val="24"/>
        </w:rPr>
        <w:tab/>
        <w:t>1%</w:t>
      </w:r>
    </w:p>
    <w:p w:rsidR="005E74FF" w:rsidRPr="00B85EF3" w:rsidRDefault="005E74FF" w:rsidP="00CA0A81">
      <w:pPr>
        <w:rPr>
          <w:szCs w:val="24"/>
        </w:rPr>
      </w:pPr>
    </w:p>
    <w:p w:rsidR="00CA0A81" w:rsidRPr="005D2E82" w:rsidRDefault="00CA0A81" w:rsidP="00CA0A81">
      <w:pPr>
        <w:rPr>
          <w:b/>
          <w:szCs w:val="24"/>
        </w:rPr>
      </w:pPr>
      <w:r w:rsidRPr="00CF5B75">
        <w:rPr>
          <w:b/>
          <w:szCs w:val="24"/>
        </w:rPr>
        <w:t>D</w:t>
      </w:r>
      <w:r w:rsidRPr="005D2E82">
        <w:rPr>
          <w:szCs w:val="24"/>
        </w:rPr>
        <w:t>.</w:t>
      </w:r>
      <w:r w:rsidR="005D2E82" w:rsidRPr="005D2E82">
        <w:rPr>
          <w:szCs w:val="24"/>
        </w:rPr>
        <w:t xml:space="preserve">  </w:t>
      </w:r>
      <w:r w:rsidRPr="005D2E82">
        <w:rPr>
          <w:b/>
          <w:szCs w:val="24"/>
        </w:rPr>
        <w:t>Non-Probate Assets.</w:t>
      </w:r>
    </w:p>
    <w:p w:rsidR="00CA0A81" w:rsidRDefault="00CA0A81" w:rsidP="00CA0A81">
      <w:pPr>
        <w:rPr>
          <w:szCs w:val="24"/>
        </w:rPr>
      </w:pPr>
      <w:r>
        <w:rPr>
          <w:szCs w:val="24"/>
        </w:rPr>
        <w:tab/>
      </w:r>
      <w:r w:rsidRPr="00B85EF3">
        <w:rPr>
          <w:szCs w:val="24"/>
        </w:rPr>
        <w:t xml:space="preserve">Non-probate assets are those assets for which the attorney representing the personal representative may assist the transferee of those assets in distribution.  Non-probate assets include, but are not necessarily limited to:  assets jointly owned which are transferred outside the estate administration; life insurance proceeds; annuities; retirement benefits payable to a named beneficiary other than the estate; and assets held in trust which are reportable on the federal transfer tax return or would be reportable if such return were required.  Fee charges for assisting beneficiaries or transferees in transferring Non-Probate Assets shall conform to the hourly rate provision established by the Court in paragraph E below.  Unless the will admitted to probate provides otherwise, fees generated by the attorney in administering Non-Probate Assets should be charged to the beneficiary or transferee, and not to the estate. </w:t>
      </w:r>
    </w:p>
    <w:p w:rsidR="005E74FF" w:rsidRDefault="005E74FF" w:rsidP="00CA0A81">
      <w:pPr>
        <w:rPr>
          <w:szCs w:val="24"/>
        </w:rPr>
      </w:pPr>
    </w:p>
    <w:p w:rsidR="00CA0A81" w:rsidRPr="005D2E82" w:rsidRDefault="00CA0A81" w:rsidP="005D2E82">
      <w:pPr>
        <w:rPr>
          <w:szCs w:val="24"/>
        </w:rPr>
      </w:pPr>
      <w:r w:rsidRPr="005D2E82">
        <w:rPr>
          <w:b/>
          <w:szCs w:val="24"/>
        </w:rPr>
        <w:t>E.  Additional Fees.</w:t>
      </w:r>
      <w:r w:rsidRPr="005D2E82">
        <w:rPr>
          <w:szCs w:val="24"/>
        </w:rPr>
        <w:t xml:space="preserve">  </w:t>
      </w:r>
    </w:p>
    <w:p w:rsidR="00CA0A81" w:rsidRDefault="00CA0A81" w:rsidP="00CA0A81">
      <w:pPr>
        <w:rPr>
          <w:szCs w:val="24"/>
        </w:rPr>
      </w:pPr>
      <w:r>
        <w:rPr>
          <w:szCs w:val="24"/>
        </w:rPr>
        <w:tab/>
      </w:r>
      <w:r w:rsidRPr="00692FE2">
        <w:rPr>
          <w:szCs w:val="24"/>
        </w:rPr>
        <w:t xml:space="preserve">Fees computed on the above schedule are intended to cover only the usual and ordinary services that are reasonably anticipated in handling the normal estate.  Such fees do not contemplate all work which may become necessary in conjunction with administration, such as will contests; will construction; contested claims; family settlement agreements; death tax complications; determination of </w:t>
      </w:r>
      <w:r w:rsidR="002F6BBB">
        <w:rPr>
          <w:szCs w:val="24"/>
        </w:rPr>
        <w:t xml:space="preserve"> </w:t>
      </w:r>
      <w:r w:rsidRPr="00692FE2">
        <w:rPr>
          <w:szCs w:val="24"/>
        </w:rPr>
        <w:t>heirship; generating additional income for the estate during administration; and other similar matters.  The attorney shall detail the request for additional fees in a Petition to the Court for Additional Fees.</w:t>
      </w:r>
    </w:p>
    <w:p w:rsidR="005E74FF" w:rsidRPr="00692FE2" w:rsidRDefault="005E74FF" w:rsidP="00CA0A81">
      <w:pPr>
        <w:rPr>
          <w:szCs w:val="24"/>
        </w:rPr>
      </w:pPr>
    </w:p>
    <w:p w:rsidR="00CA0A81" w:rsidRDefault="00CA0A81" w:rsidP="00CA0A81">
      <w:pPr>
        <w:rPr>
          <w:szCs w:val="24"/>
        </w:rPr>
      </w:pPr>
      <w:r>
        <w:rPr>
          <w:szCs w:val="24"/>
        </w:rPr>
        <w:tab/>
      </w:r>
      <w:r w:rsidRPr="00B85EF3">
        <w:rPr>
          <w:szCs w:val="24"/>
        </w:rPr>
        <w:t xml:space="preserve">The Court will compensate attorneys for work involving extraordinary service at an hourly rate.  The attorney’s hourly rate should conform to the prevailing hourly rate for legal services provided in Delaware County, Indiana, at the time the attorney provided the extraordinary services.  The Court reserves the right to review and adjust the hourly rate request after considering the attorney’s expertise and the nature of the extraordinary services provided. </w:t>
      </w:r>
    </w:p>
    <w:p w:rsidR="005E74FF" w:rsidRDefault="005E74FF" w:rsidP="00CA0A81">
      <w:pPr>
        <w:rPr>
          <w:szCs w:val="24"/>
        </w:rPr>
      </w:pPr>
    </w:p>
    <w:p w:rsidR="00CA0A81" w:rsidRPr="005D2E82" w:rsidRDefault="00CA0A81" w:rsidP="005D2E82">
      <w:pPr>
        <w:rPr>
          <w:szCs w:val="24"/>
        </w:rPr>
      </w:pPr>
      <w:r w:rsidRPr="005D2E82">
        <w:rPr>
          <w:b/>
          <w:szCs w:val="24"/>
        </w:rPr>
        <w:t>F.  Unsupervised Estates.</w:t>
      </w:r>
      <w:r w:rsidRPr="005D2E82">
        <w:rPr>
          <w:szCs w:val="24"/>
        </w:rPr>
        <w:t xml:space="preserve">  </w:t>
      </w:r>
    </w:p>
    <w:p w:rsidR="00CA0A81" w:rsidRDefault="00CA0A81" w:rsidP="00973287">
      <w:pPr>
        <w:rPr>
          <w:szCs w:val="24"/>
        </w:rPr>
      </w:pPr>
      <w:r>
        <w:rPr>
          <w:szCs w:val="24"/>
        </w:rPr>
        <w:tab/>
      </w:r>
      <w:r w:rsidRPr="00692FE2">
        <w:rPr>
          <w:szCs w:val="24"/>
        </w:rPr>
        <w:t>The attorney and personal representative should negotiate fees for handling unsupervised estates.  The Court shall not hear the requests for fees unless an objection to the closing statement is timely filed.  In the absence of evidence to the contrary, the fees for handling unsupervised estates should not exceed eighty percent (80%) of the above schedules.</w:t>
      </w:r>
    </w:p>
    <w:p w:rsidR="005E74FF" w:rsidRDefault="005E74FF" w:rsidP="00973287">
      <w:pPr>
        <w:rPr>
          <w:szCs w:val="24"/>
        </w:rPr>
      </w:pPr>
    </w:p>
    <w:p w:rsidR="00CA0A81" w:rsidRPr="005D2E82" w:rsidRDefault="00CA0A81" w:rsidP="005D2E82">
      <w:pPr>
        <w:rPr>
          <w:szCs w:val="24"/>
        </w:rPr>
      </w:pPr>
      <w:r w:rsidRPr="005D2E82">
        <w:rPr>
          <w:b/>
          <w:szCs w:val="24"/>
        </w:rPr>
        <w:t>G.  Petitions and Hearings on Fee Requests.</w:t>
      </w:r>
      <w:r w:rsidRPr="005D2E82">
        <w:rPr>
          <w:szCs w:val="24"/>
        </w:rPr>
        <w:t xml:space="preserve">  </w:t>
      </w:r>
    </w:p>
    <w:p w:rsidR="00CA0A81" w:rsidRPr="00231BCC" w:rsidRDefault="00CA0A81" w:rsidP="007C3105">
      <w:pPr>
        <w:rPr>
          <w:szCs w:val="24"/>
        </w:rPr>
      </w:pPr>
      <w:r>
        <w:rPr>
          <w:szCs w:val="24"/>
        </w:rPr>
        <w:tab/>
      </w:r>
      <w:r w:rsidRPr="00231BCC">
        <w:rPr>
          <w:szCs w:val="24"/>
        </w:rPr>
        <w:t>All requests for approval of estate or guardianship fees shall be submitted to the Court in writing, along with an appropriate proposed order.</w:t>
      </w:r>
    </w:p>
    <w:p w:rsidR="00DC7894" w:rsidRPr="00B85EF3" w:rsidRDefault="00CA0A81" w:rsidP="00CA0A81">
      <w:pPr>
        <w:rPr>
          <w:szCs w:val="24"/>
        </w:rPr>
      </w:pPr>
      <w:r>
        <w:rPr>
          <w:szCs w:val="24"/>
        </w:rPr>
        <w:tab/>
      </w:r>
      <w:r w:rsidRPr="00B85EF3">
        <w:rPr>
          <w:szCs w:val="24"/>
        </w:rPr>
        <w:t>If the fee requested to administer the Gross Estate conforms to the Guideline in Paragraph I. (C), the Court may waive a hearing on the Petition.</w:t>
      </w:r>
    </w:p>
    <w:p w:rsidR="00CA0A81" w:rsidRDefault="00CA0A81" w:rsidP="00CA0A81">
      <w:pPr>
        <w:rPr>
          <w:szCs w:val="24"/>
        </w:rPr>
      </w:pPr>
      <w:r>
        <w:rPr>
          <w:szCs w:val="24"/>
        </w:rPr>
        <w:tab/>
      </w:r>
      <w:r w:rsidRPr="00B85EF3">
        <w:rPr>
          <w:szCs w:val="24"/>
        </w:rPr>
        <w:t>If the petition to approve fees includes a request for additional fees, the Court will schedule a hearing on the petition, unless all interested parties execute a waiver and consent stating they have been advised that the fee request exceeds the Court’s guidelines for administering the Gross Estate and that the fee request is for additional services.  A proposed waiver and consent form is attached to this fee schedule, and the waiver and consent should be in the same or similar form as the attachment.  If a waiver and consent form is filed with the petition for additional fees, the Court, at its discretion, may waive the requirement for hearing on the petition.</w:t>
      </w:r>
    </w:p>
    <w:p w:rsidR="005E74FF" w:rsidRDefault="005E74FF" w:rsidP="00CA0A81">
      <w:pPr>
        <w:rPr>
          <w:szCs w:val="24"/>
        </w:rPr>
      </w:pPr>
    </w:p>
    <w:p w:rsidR="00CA0A81" w:rsidRDefault="00CA0A81" w:rsidP="00CA0A81">
      <w:pPr>
        <w:rPr>
          <w:b/>
          <w:szCs w:val="24"/>
        </w:rPr>
      </w:pPr>
      <w:r w:rsidRPr="00A3198A">
        <w:rPr>
          <w:b/>
          <w:szCs w:val="24"/>
        </w:rPr>
        <w:t>II.</w:t>
      </w:r>
      <w:r w:rsidRPr="00A3198A">
        <w:rPr>
          <w:szCs w:val="24"/>
        </w:rPr>
        <w:tab/>
      </w:r>
      <w:r w:rsidRPr="00A3198A">
        <w:rPr>
          <w:b/>
          <w:szCs w:val="24"/>
        </w:rPr>
        <w:t>Wrongful Death Claim Administration.</w:t>
      </w:r>
    </w:p>
    <w:p w:rsidR="005E74FF" w:rsidRPr="00A3198A" w:rsidRDefault="005E74FF" w:rsidP="00CA0A81">
      <w:pPr>
        <w:rPr>
          <w:szCs w:val="24"/>
        </w:rPr>
      </w:pPr>
    </w:p>
    <w:p w:rsidR="00CA0A81" w:rsidRPr="00B85EF3" w:rsidRDefault="00CA0A81" w:rsidP="00CA0A81">
      <w:pPr>
        <w:rPr>
          <w:szCs w:val="24"/>
        </w:rPr>
      </w:pPr>
      <w:r>
        <w:rPr>
          <w:szCs w:val="24"/>
        </w:rPr>
        <w:tab/>
      </w:r>
      <w:r w:rsidRPr="00B85EF3">
        <w:rPr>
          <w:szCs w:val="24"/>
        </w:rPr>
        <w:t>If a wrongful death claim is settled before trial, the fee should not exceed 33 1/3 percent of the settlement amount.</w:t>
      </w:r>
    </w:p>
    <w:p w:rsidR="00CA0A81" w:rsidRPr="00B85EF3" w:rsidRDefault="00CA0A81" w:rsidP="00CA0A81">
      <w:pPr>
        <w:rPr>
          <w:szCs w:val="24"/>
        </w:rPr>
      </w:pPr>
      <w:r>
        <w:rPr>
          <w:szCs w:val="24"/>
        </w:rPr>
        <w:tab/>
      </w:r>
      <w:r w:rsidRPr="00B85EF3">
        <w:rPr>
          <w:szCs w:val="24"/>
        </w:rPr>
        <w:t>If a wrongful death action proceeds to trial by court or by jury, the attorney fee should not exceed 40 percent of the court or jury award.</w:t>
      </w:r>
    </w:p>
    <w:p w:rsidR="00CA0A81" w:rsidRPr="00B85EF3" w:rsidRDefault="00CA0A81" w:rsidP="00CA0A81">
      <w:pPr>
        <w:rPr>
          <w:szCs w:val="24"/>
        </w:rPr>
      </w:pPr>
      <w:r>
        <w:rPr>
          <w:szCs w:val="24"/>
        </w:rPr>
        <w:tab/>
      </w:r>
      <w:r w:rsidRPr="00B85EF3">
        <w:rPr>
          <w:szCs w:val="24"/>
        </w:rPr>
        <w:t>If a wrongful death action is appealed after trial, the attorney fee should not exceed 50 percent of the court or jury award.</w:t>
      </w:r>
    </w:p>
    <w:p w:rsidR="00CA0A81" w:rsidRDefault="00CA0A81" w:rsidP="00CA0A81">
      <w:pPr>
        <w:rPr>
          <w:szCs w:val="24"/>
        </w:rPr>
      </w:pPr>
      <w:r>
        <w:rPr>
          <w:szCs w:val="24"/>
        </w:rPr>
        <w:tab/>
      </w:r>
      <w:r w:rsidRPr="00B85EF3">
        <w:rPr>
          <w:szCs w:val="24"/>
        </w:rPr>
        <w:t xml:space="preserve">The fee schedule for wrongful death actions does not preclude the attorney from </w:t>
      </w:r>
      <w:r>
        <w:rPr>
          <w:szCs w:val="24"/>
        </w:rPr>
        <w:t>r</w:t>
      </w:r>
      <w:r w:rsidRPr="00B85EF3">
        <w:rPr>
          <w:szCs w:val="24"/>
        </w:rPr>
        <w:t>ecovering litigation expenses incurred in preparing for trial or in pre-trial discovery proceedings.</w:t>
      </w:r>
    </w:p>
    <w:p w:rsidR="005E74FF" w:rsidRPr="00B85EF3" w:rsidRDefault="005E74FF" w:rsidP="00CA0A81">
      <w:pPr>
        <w:rPr>
          <w:szCs w:val="24"/>
        </w:rPr>
      </w:pPr>
    </w:p>
    <w:p w:rsidR="00CA0A81" w:rsidRDefault="00CA0A81" w:rsidP="00CA0A81">
      <w:pPr>
        <w:rPr>
          <w:b/>
          <w:szCs w:val="24"/>
        </w:rPr>
      </w:pPr>
      <w:r w:rsidRPr="00A3198A">
        <w:rPr>
          <w:b/>
          <w:szCs w:val="24"/>
        </w:rPr>
        <w:t>III</w:t>
      </w:r>
      <w:r w:rsidRPr="00A3198A">
        <w:rPr>
          <w:szCs w:val="24"/>
        </w:rPr>
        <w:t>.</w:t>
      </w:r>
      <w:r w:rsidRPr="00A3198A">
        <w:rPr>
          <w:szCs w:val="24"/>
        </w:rPr>
        <w:tab/>
      </w:r>
      <w:r w:rsidRPr="00A3198A">
        <w:rPr>
          <w:b/>
          <w:szCs w:val="24"/>
        </w:rPr>
        <w:t>Guardianship Fees.</w:t>
      </w:r>
    </w:p>
    <w:p w:rsidR="00E0388E" w:rsidRPr="00A3198A" w:rsidRDefault="00E0388E" w:rsidP="00CA0A81">
      <w:pPr>
        <w:rPr>
          <w:szCs w:val="24"/>
        </w:rPr>
      </w:pPr>
    </w:p>
    <w:p w:rsidR="00CA0A81" w:rsidRDefault="00CA0A81" w:rsidP="00CA0A81">
      <w:pPr>
        <w:rPr>
          <w:szCs w:val="24"/>
        </w:rPr>
      </w:pPr>
      <w:r>
        <w:rPr>
          <w:szCs w:val="24"/>
        </w:rPr>
        <w:tab/>
      </w:r>
      <w:r w:rsidRPr="00B85EF3">
        <w:rPr>
          <w:szCs w:val="24"/>
        </w:rPr>
        <w:t>Attorneys should charge fees generated in guardianship proceedings at the customary and prevailing hourly rates in Delaware County for opening the guardianship; selling real or personal property; assisting the Guardian in filing the inventory and necessary accounting; and providing professional advice.</w:t>
      </w:r>
    </w:p>
    <w:p w:rsidR="005E74FF" w:rsidRPr="00B85EF3" w:rsidRDefault="005E74FF" w:rsidP="00CA0A81">
      <w:pPr>
        <w:rPr>
          <w:szCs w:val="24"/>
        </w:rPr>
      </w:pPr>
    </w:p>
    <w:p w:rsidR="00CA0A81" w:rsidRDefault="00CA0A81" w:rsidP="00CA0A81">
      <w:pPr>
        <w:rPr>
          <w:szCs w:val="24"/>
        </w:rPr>
      </w:pPr>
      <w:r w:rsidRPr="00B85EF3">
        <w:rPr>
          <w:szCs w:val="24"/>
        </w:rPr>
        <w:t>Attorneys shall submit petitions to approve attorney fees in writing in all cases, along with an appropriate proposed order.  The Court, at its discretion, may require a hearing on the fee request of the attorney or the Guardian.</w:t>
      </w:r>
    </w:p>
    <w:p w:rsidR="005E74FF" w:rsidRPr="00B85EF3" w:rsidRDefault="005E74FF" w:rsidP="00CA0A81">
      <w:pPr>
        <w:rPr>
          <w:szCs w:val="24"/>
        </w:rPr>
      </w:pPr>
    </w:p>
    <w:p w:rsidR="00CA0A81" w:rsidRDefault="00CA0A81" w:rsidP="00CA0A81">
      <w:pPr>
        <w:rPr>
          <w:b/>
          <w:szCs w:val="24"/>
        </w:rPr>
      </w:pPr>
      <w:r w:rsidRPr="00A3198A">
        <w:rPr>
          <w:b/>
          <w:szCs w:val="24"/>
        </w:rPr>
        <w:t>IV</w:t>
      </w:r>
      <w:r w:rsidRPr="00A3198A">
        <w:rPr>
          <w:szCs w:val="24"/>
        </w:rPr>
        <w:t>.</w:t>
      </w:r>
      <w:r w:rsidRPr="00A3198A">
        <w:rPr>
          <w:szCs w:val="24"/>
        </w:rPr>
        <w:tab/>
      </w:r>
      <w:r w:rsidRPr="00A3198A">
        <w:rPr>
          <w:b/>
          <w:szCs w:val="24"/>
        </w:rPr>
        <w:t>Fees for Compromising, Settling, or Trying a Minor’s Claim.</w:t>
      </w:r>
    </w:p>
    <w:p w:rsidR="005E74FF" w:rsidRPr="00A3198A" w:rsidRDefault="005E74FF" w:rsidP="00CA0A81">
      <w:pPr>
        <w:rPr>
          <w:szCs w:val="24"/>
        </w:rPr>
      </w:pPr>
    </w:p>
    <w:p w:rsidR="00BE6309" w:rsidRDefault="00CA0A81" w:rsidP="00CA0A81">
      <w:pPr>
        <w:rPr>
          <w:szCs w:val="24"/>
        </w:rPr>
      </w:pPr>
      <w:r>
        <w:rPr>
          <w:szCs w:val="24"/>
        </w:rPr>
        <w:tab/>
      </w:r>
      <w:r w:rsidRPr="00B85EF3">
        <w:rPr>
          <w:szCs w:val="24"/>
        </w:rPr>
        <w:t>Fee requests to compromise, settle, or try a minor’s claim should not exceed the fee limitations imposed by the Court for representing the client in a wrongful death action; however, the attorney may request reimbursement for suit costs and pre-trial discovery in addition to those fees.</w:t>
      </w:r>
    </w:p>
    <w:p w:rsidR="00BE6309" w:rsidRDefault="00BE6309">
      <w:pPr>
        <w:rPr>
          <w:szCs w:val="24"/>
        </w:rPr>
      </w:pPr>
      <w:r>
        <w:rPr>
          <w:szCs w:val="24"/>
        </w:rPr>
        <w:br w:type="page"/>
      </w:r>
    </w:p>
    <w:p w:rsidR="00CA0A81" w:rsidRPr="00842CE9" w:rsidRDefault="00CA0A81" w:rsidP="008A1A8B">
      <w:pPr>
        <w:jc w:val="center"/>
        <w:rPr>
          <w:b/>
          <w:szCs w:val="24"/>
        </w:rPr>
      </w:pPr>
      <w:r w:rsidRPr="00842CE9">
        <w:rPr>
          <w:b/>
          <w:szCs w:val="24"/>
        </w:rPr>
        <w:t>LR18-JR00-DLR-</w:t>
      </w:r>
      <w:r w:rsidR="00A3198A" w:rsidRPr="00842CE9">
        <w:rPr>
          <w:b/>
          <w:szCs w:val="24"/>
        </w:rPr>
        <w:t>0021</w:t>
      </w:r>
    </w:p>
    <w:p w:rsidR="00CA0A81" w:rsidRDefault="00CA0A81" w:rsidP="00CA0A81">
      <w:pPr>
        <w:jc w:val="center"/>
        <w:rPr>
          <w:b/>
          <w:bCs/>
          <w:szCs w:val="24"/>
        </w:rPr>
      </w:pPr>
      <w:r w:rsidRPr="00842CE9">
        <w:rPr>
          <w:b/>
          <w:bCs/>
          <w:szCs w:val="24"/>
        </w:rPr>
        <w:t>Jury Management</w:t>
      </w:r>
    </w:p>
    <w:p w:rsidR="00CA0A81" w:rsidRPr="00B85EF3" w:rsidRDefault="00CA0A81" w:rsidP="00CA0A81">
      <w:pPr>
        <w:jc w:val="center"/>
        <w:rPr>
          <w:b/>
          <w:bCs/>
          <w:szCs w:val="24"/>
        </w:rPr>
      </w:pPr>
    </w:p>
    <w:p w:rsidR="00CA0A81" w:rsidRDefault="00CA0A81" w:rsidP="00CA0A81">
      <w:pPr>
        <w:rPr>
          <w:szCs w:val="24"/>
        </w:rPr>
      </w:pPr>
      <w:r w:rsidRPr="00B85EF3">
        <w:rPr>
          <w:szCs w:val="24"/>
        </w:rPr>
        <w:tab/>
      </w:r>
      <w:r w:rsidRPr="005D2E82">
        <w:rPr>
          <w:szCs w:val="24"/>
        </w:rPr>
        <w:t>The following local rule regarding jury management is now adopted by the undersigned Judges of Delaware County.</w:t>
      </w:r>
    </w:p>
    <w:p w:rsidR="005E74FF" w:rsidRPr="005D2E82" w:rsidRDefault="005E74FF" w:rsidP="00CA0A81">
      <w:pPr>
        <w:rPr>
          <w:szCs w:val="24"/>
        </w:rPr>
      </w:pPr>
    </w:p>
    <w:p w:rsidR="005D2E82" w:rsidRDefault="005D2E82" w:rsidP="005D2E82">
      <w:pPr>
        <w:rPr>
          <w:b/>
          <w:bCs/>
          <w:szCs w:val="24"/>
        </w:rPr>
      </w:pPr>
      <w:r>
        <w:rPr>
          <w:b/>
          <w:bCs/>
          <w:szCs w:val="24"/>
        </w:rPr>
        <w:t xml:space="preserve">A.  </w:t>
      </w:r>
      <w:r w:rsidR="00CA0A81" w:rsidRPr="005D2E82">
        <w:rPr>
          <w:b/>
          <w:bCs/>
          <w:szCs w:val="24"/>
        </w:rPr>
        <w:t>Uniform Jury Selection</w:t>
      </w:r>
      <w:r>
        <w:rPr>
          <w:b/>
          <w:bCs/>
          <w:szCs w:val="24"/>
        </w:rPr>
        <w:t>.</w:t>
      </w:r>
      <w:r w:rsidR="00CA0A81" w:rsidRPr="005D2E82">
        <w:rPr>
          <w:b/>
          <w:bCs/>
          <w:szCs w:val="24"/>
        </w:rPr>
        <w:t xml:space="preserve"> </w:t>
      </w:r>
    </w:p>
    <w:p w:rsidR="00CA0A81" w:rsidRDefault="00CA0A81" w:rsidP="00CA0A81">
      <w:pPr>
        <w:rPr>
          <w:szCs w:val="24"/>
        </w:rPr>
      </w:pPr>
      <w:r>
        <w:rPr>
          <w:b/>
          <w:bCs/>
          <w:szCs w:val="24"/>
        </w:rPr>
        <w:tab/>
      </w:r>
      <w:r w:rsidRPr="00692FE2">
        <w:rPr>
          <w:b/>
          <w:bCs/>
          <w:szCs w:val="24"/>
        </w:rPr>
        <w:t xml:space="preserve"> </w:t>
      </w:r>
      <w:r w:rsidRPr="00692FE2">
        <w:rPr>
          <w:szCs w:val="24"/>
        </w:rPr>
        <w:t xml:space="preserve">The jury administrator and the supervising judge under the plan will provide a uniform system of jury selection for the courts ensuring that persons selected for jury service are selected at random from a fair cross section of the population of Delaware County.  A computerized jury selection system will be fair and will not violate the rights of persons with respect to impartial and random selection of prospective jurors.  </w:t>
      </w:r>
    </w:p>
    <w:p w:rsidR="005E74FF" w:rsidRPr="00692FE2" w:rsidRDefault="005E74FF" w:rsidP="00CA0A81">
      <w:pPr>
        <w:rPr>
          <w:szCs w:val="24"/>
        </w:rPr>
      </w:pPr>
    </w:p>
    <w:p w:rsidR="00CA0A81" w:rsidRDefault="00D843E1" w:rsidP="00D843E1">
      <w:pPr>
        <w:rPr>
          <w:szCs w:val="24"/>
        </w:rPr>
      </w:pPr>
      <w:r w:rsidRPr="005D2E82">
        <w:rPr>
          <w:b/>
          <w:szCs w:val="24"/>
        </w:rPr>
        <w:t>B</w:t>
      </w:r>
      <w:r w:rsidRPr="005D2E82">
        <w:rPr>
          <w:szCs w:val="24"/>
        </w:rPr>
        <w:t xml:space="preserve">.  </w:t>
      </w:r>
      <w:r w:rsidR="00CA0A81" w:rsidRPr="005D2E82">
        <w:rPr>
          <w:b/>
          <w:bCs/>
          <w:szCs w:val="24"/>
        </w:rPr>
        <w:t>Jury Selection Plan</w:t>
      </w:r>
      <w:r w:rsidR="005D2E82">
        <w:rPr>
          <w:b/>
          <w:bCs/>
          <w:szCs w:val="24"/>
        </w:rPr>
        <w:t>.</w:t>
      </w:r>
      <w:r w:rsidR="00CA0A81" w:rsidRPr="005D2E82">
        <w:rPr>
          <w:szCs w:val="24"/>
        </w:rPr>
        <w:t xml:space="preserve">  </w:t>
      </w:r>
    </w:p>
    <w:p w:rsidR="00CA0A81" w:rsidRDefault="00CA0A81" w:rsidP="00CA0A81">
      <w:pPr>
        <w:rPr>
          <w:szCs w:val="24"/>
        </w:rPr>
      </w:pPr>
      <w:r>
        <w:rPr>
          <w:szCs w:val="24"/>
        </w:rPr>
        <w:tab/>
      </w:r>
      <w:r w:rsidRPr="00692FE2">
        <w:rPr>
          <w:szCs w:val="24"/>
        </w:rPr>
        <w:t xml:space="preserve">The jury administrator, under the supervision of the supervising judge, shall prepare a written plan for the selection of grand and petit jurors in the county. The plan must be designed to achieve the objectives of, and otherwise comply with Indiana Jury Rules.   The Jury Selection Plan of the jury administrator is attached hereto and marked as </w:t>
      </w:r>
      <w:r w:rsidRPr="005D2E82">
        <w:rPr>
          <w:szCs w:val="24"/>
        </w:rPr>
        <w:t>Delaware County</w:t>
      </w:r>
      <w:r>
        <w:rPr>
          <w:szCs w:val="24"/>
        </w:rPr>
        <w:t xml:space="preserve"> </w:t>
      </w:r>
      <w:r w:rsidRPr="00692FE2">
        <w:rPr>
          <w:szCs w:val="24"/>
        </w:rPr>
        <w:t>Jury Selection Plan</w:t>
      </w:r>
      <w:r>
        <w:rPr>
          <w:szCs w:val="24"/>
        </w:rPr>
        <w:t>.</w:t>
      </w:r>
      <w:r w:rsidRPr="00692FE2">
        <w:rPr>
          <w:szCs w:val="24"/>
        </w:rPr>
        <w:t xml:space="preserve"> </w:t>
      </w:r>
    </w:p>
    <w:p w:rsidR="005E74FF" w:rsidRDefault="005E74FF" w:rsidP="00CA0A81">
      <w:pPr>
        <w:rPr>
          <w:szCs w:val="24"/>
        </w:rPr>
      </w:pPr>
    </w:p>
    <w:p w:rsidR="00CA0A81" w:rsidRDefault="00D843E1" w:rsidP="005D2E82">
      <w:pPr>
        <w:rPr>
          <w:b/>
          <w:szCs w:val="24"/>
        </w:rPr>
      </w:pPr>
      <w:r w:rsidRPr="005D2E82">
        <w:rPr>
          <w:b/>
          <w:bCs/>
          <w:szCs w:val="24"/>
        </w:rPr>
        <w:t xml:space="preserve">C.  </w:t>
      </w:r>
      <w:r w:rsidR="00CA0A81" w:rsidRPr="005D2E82">
        <w:rPr>
          <w:b/>
          <w:bCs/>
          <w:szCs w:val="24"/>
        </w:rPr>
        <w:t>Master List</w:t>
      </w:r>
      <w:r w:rsidR="005D2E82">
        <w:rPr>
          <w:b/>
          <w:bCs/>
          <w:szCs w:val="24"/>
        </w:rPr>
        <w:t>.</w:t>
      </w:r>
      <w:r w:rsidR="00CA0A81" w:rsidRPr="005D2E82">
        <w:rPr>
          <w:b/>
          <w:bCs/>
          <w:szCs w:val="24"/>
        </w:rPr>
        <w:t xml:space="preserve">  </w:t>
      </w:r>
      <w:r w:rsidR="00CA0A81" w:rsidRPr="005D2E82">
        <w:rPr>
          <w:b/>
          <w:szCs w:val="24"/>
        </w:rPr>
        <w:t xml:space="preserve"> </w:t>
      </w:r>
    </w:p>
    <w:p w:rsidR="00CA0A81" w:rsidRDefault="00CA0A81" w:rsidP="00CA0A81">
      <w:pPr>
        <w:rPr>
          <w:szCs w:val="24"/>
        </w:rPr>
      </w:pPr>
      <w:r>
        <w:rPr>
          <w:szCs w:val="24"/>
        </w:rPr>
        <w:tab/>
      </w:r>
      <w:r w:rsidRPr="00806F1C">
        <w:rPr>
          <w:szCs w:val="24"/>
        </w:rPr>
        <w:t>The jury administrator shall compile and maintain a master list consisting of the approved Jury Pool Master List for Delaware County.</w:t>
      </w:r>
    </w:p>
    <w:p w:rsidR="005E74FF" w:rsidRPr="00806F1C" w:rsidRDefault="005E74FF" w:rsidP="00CA0A81">
      <w:pPr>
        <w:rPr>
          <w:szCs w:val="24"/>
        </w:rPr>
      </w:pPr>
    </w:p>
    <w:p w:rsidR="00CA0A81" w:rsidRDefault="005D2E82" w:rsidP="00663FD3">
      <w:pPr>
        <w:rPr>
          <w:b/>
          <w:bCs/>
          <w:szCs w:val="24"/>
        </w:rPr>
      </w:pPr>
      <w:r w:rsidRPr="005D2E82">
        <w:rPr>
          <w:b/>
          <w:bCs/>
          <w:szCs w:val="24"/>
        </w:rPr>
        <w:t>D</w:t>
      </w:r>
      <w:r w:rsidR="00D843E1" w:rsidRPr="005D2E82">
        <w:rPr>
          <w:b/>
          <w:bCs/>
          <w:szCs w:val="24"/>
        </w:rPr>
        <w:t xml:space="preserve">.  </w:t>
      </w:r>
      <w:r w:rsidR="00CA0A81" w:rsidRPr="005D2E82">
        <w:rPr>
          <w:b/>
          <w:bCs/>
          <w:szCs w:val="24"/>
        </w:rPr>
        <w:t>Juror Service</w:t>
      </w:r>
      <w:r>
        <w:rPr>
          <w:b/>
          <w:bCs/>
          <w:szCs w:val="24"/>
        </w:rPr>
        <w:t>.</w:t>
      </w:r>
    </w:p>
    <w:p w:rsidR="00CA0A81" w:rsidRDefault="00CA0A81" w:rsidP="00CA0A81">
      <w:pPr>
        <w:rPr>
          <w:szCs w:val="24"/>
        </w:rPr>
      </w:pPr>
      <w:r>
        <w:rPr>
          <w:szCs w:val="24"/>
        </w:rPr>
        <w:tab/>
      </w:r>
      <w:r w:rsidRPr="00806F1C">
        <w:rPr>
          <w:szCs w:val="24"/>
        </w:rPr>
        <w:t xml:space="preserve"> Names must be drawn for juror service quarterly, based on a calendar </w:t>
      </w:r>
      <w:r>
        <w:rPr>
          <w:szCs w:val="24"/>
        </w:rPr>
        <w:t xml:space="preserve">year commencing in </w:t>
      </w:r>
      <w:r w:rsidRPr="00806F1C">
        <w:rPr>
          <w:szCs w:val="24"/>
        </w:rPr>
        <w:t xml:space="preserve">January. </w:t>
      </w:r>
    </w:p>
    <w:p w:rsidR="00CA0A81" w:rsidRPr="00B85EF3" w:rsidRDefault="00CA0A81" w:rsidP="00CA0A81">
      <w:pPr>
        <w:rPr>
          <w:szCs w:val="24"/>
        </w:rPr>
      </w:pPr>
      <w:r w:rsidRPr="00B85EF3">
        <w:rPr>
          <w:szCs w:val="24"/>
        </w:rPr>
        <w:t>1.</w:t>
      </w:r>
      <w:r w:rsidRPr="00B85EF3">
        <w:rPr>
          <w:szCs w:val="24"/>
        </w:rPr>
        <w:tab/>
        <w:t xml:space="preserve">The jury administrator shall create and file an alphabetical list of names drawn under this section. The alphabetical list may be in the form of a serial listing or discreet computer record filed together to constitute the alphabetical list. Names may not be added to the alphabetical list, except by order of the court. Neither the names drawn nor any list compiled from the alphabetical list may be disclosed to any person other than by order of the supervising judge.  </w:t>
      </w:r>
    </w:p>
    <w:p w:rsidR="00CA0A81" w:rsidRPr="00B85EF3" w:rsidRDefault="00CA0A81" w:rsidP="00CA0A81">
      <w:pPr>
        <w:rPr>
          <w:szCs w:val="24"/>
        </w:rPr>
      </w:pPr>
      <w:r w:rsidRPr="00B85EF3">
        <w:rPr>
          <w:szCs w:val="24"/>
        </w:rPr>
        <w:t xml:space="preserve">2. </w:t>
      </w:r>
      <w:r w:rsidRPr="00B85EF3">
        <w:rPr>
          <w:szCs w:val="24"/>
        </w:rPr>
        <w:tab/>
        <w:t xml:space="preserve"> Names must be drawn randomly pursuant </w:t>
      </w:r>
      <w:r w:rsidR="00D83D23">
        <w:rPr>
          <w:szCs w:val="24"/>
        </w:rPr>
        <w:t xml:space="preserve">to </w:t>
      </w:r>
      <w:r w:rsidRPr="00B85EF3">
        <w:rPr>
          <w:szCs w:val="24"/>
        </w:rPr>
        <w:t>Jury Rule 3.</w:t>
      </w:r>
    </w:p>
    <w:p w:rsidR="00CA0A81" w:rsidRDefault="00CA0A81" w:rsidP="00CA0A81">
      <w:pPr>
        <w:rPr>
          <w:szCs w:val="24"/>
        </w:rPr>
      </w:pPr>
      <w:r w:rsidRPr="00B85EF3">
        <w:rPr>
          <w:szCs w:val="24"/>
        </w:rPr>
        <w:t>3.</w:t>
      </w:r>
      <w:r w:rsidRPr="00B85EF3">
        <w:rPr>
          <w:szCs w:val="24"/>
        </w:rPr>
        <w:tab/>
        <w:t xml:space="preserve"> Names drawn from the master list may not be returned to the master list </w:t>
      </w:r>
      <w:r w:rsidR="00C60EA7">
        <w:rPr>
          <w:szCs w:val="24"/>
        </w:rPr>
        <w:t>u</w:t>
      </w:r>
      <w:r w:rsidRPr="00B85EF3">
        <w:rPr>
          <w:szCs w:val="24"/>
        </w:rPr>
        <w:t xml:space="preserve">ntil all nonexempt persons on the master list have been called.  </w:t>
      </w:r>
    </w:p>
    <w:p w:rsidR="005E74FF" w:rsidRDefault="005E74FF" w:rsidP="00CA0A81">
      <w:pPr>
        <w:rPr>
          <w:szCs w:val="24"/>
        </w:rPr>
      </w:pPr>
    </w:p>
    <w:p w:rsidR="00CA0A81" w:rsidRDefault="009F00E3" w:rsidP="00CA0A81">
      <w:pPr>
        <w:rPr>
          <w:szCs w:val="24"/>
        </w:rPr>
      </w:pPr>
      <w:r w:rsidRPr="005D2E82">
        <w:rPr>
          <w:b/>
          <w:bCs/>
          <w:szCs w:val="24"/>
        </w:rPr>
        <w:t>E</w:t>
      </w:r>
      <w:r w:rsidR="00CA0A81" w:rsidRPr="005D2E82">
        <w:rPr>
          <w:b/>
          <w:bCs/>
          <w:szCs w:val="24"/>
        </w:rPr>
        <w:t>.</w:t>
      </w:r>
      <w:r w:rsidR="005D2E82" w:rsidRPr="005D2E82">
        <w:rPr>
          <w:b/>
          <w:bCs/>
          <w:szCs w:val="24"/>
        </w:rPr>
        <w:t xml:space="preserve">  </w:t>
      </w:r>
      <w:r w:rsidR="00CA0A81" w:rsidRPr="005D2E82">
        <w:rPr>
          <w:b/>
          <w:bCs/>
          <w:szCs w:val="24"/>
        </w:rPr>
        <w:t>Random Drawing of Names</w:t>
      </w:r>
      <w:r w:rsidR="005D2E82">
        <w:rPr>
          <w:b/>
          <w:bCs/>
          <w:szCs w:val="24"/>
        </w:rPr>
        <w:t>.</w:t>
      </w:r>
      <w:r w:rsidR="00CA0A81" w:rsidRPr="005D2E82">
        <w:rPr>
          <w:szCs w:val="24"/>
        </w:rPr>
        <w:t xml:space="preserve">  </w:t>
      </w:r>
    </w:p>
    <w:p w:rsidR="00CA0A81" w:rsidRDefault="00CA0A81" w:rsidP="00CA0A81">
      <w:pPr>
        <w:rPr>
          <w:szCs w:val="24"/>
        </w:rPr>
      </w:pPr>
      <w:r w:rsidRPr="00B85EF3">
        <w:rPr>
          <w:szCs w:val="24"/>
        </w:rPr>
        <w:t xml:space="preserve">1.  </w:t>
      </w:r>
      <w:r w:rsidR="005D2E82">
        <w:rPr>
          <w:szCs w:val="24"/>
        </w:rPr>
        <w:tab/>
      </w:r>
      <w:r w:rsidRPr="00B85EF3">
        <w:rPr>
          <w:szCs w:val="24"/>
        </w:rPr>
        <w:t xml:space="preserve">The master list will contain names in a sequential order, such as a numeric sequence, </w:t>
      </w:r>
      <w:r>
        <w:rPr>
          <w:szCs w:val="24"/>
        </w:rPr>
        <w:t xml:space="preserve">and drawn randomly from the </w:t>
      </w:r>
      <w:r w:rsidRPr="005D2E82">
        <w:rPr>
          <w:szCs w:val="24"/>
        </w:rPr>
        <w:t xml:space="preserve">Jury Management System through </w:t>
      </w:r>
      <w:r w:rsidR="00BC6DC6">
        <w:rPr>
          <w:szCs w:val="24"/>
        </w:rPr>
        <w:t>INCITE.</w:t>
      </w:r>
    </w:p>
    <w:p w:rsidR="005E74FF" w:rsidRDefault="005E74FF" w:rsidP="00CA0A81">
      <w:pPr>
        <w:rPr>
          <w:szCs w:val="24"/>
        </w:rPr>
      </w:pPr>
    </w:p>
    <w:p w:rsidR="00CA0A81" w:rsidRDefault="00D843E1" w:rsidP="00CA0A81">
      <w:pPr>
        <w:rPr>
          <w:b/>
          <w:bCs/>
          <w:szCs w:val="24"/>
        </w:rPr>
      </w:pPr>
      <w:r w:rsidRPr="005D2E82">
        <w:rPr>
          <w:b/>
          <w:bCs/>
          <w:szCs w:val="24"/>
        </w:rPr>
        <w:t xml:space="preserve">F.  </w:t>
      </w:r>
      <w:r w:rsidR="00CA0A81" w:rsidRPr="005D2E82">
        <w:rPr>
          <w:b/>
          <w:bCs/>
          <w:szCs w:val="24"/>
        </w:rPr>
        <w:t>Jury Qualification Form</w:t>
      </w:r>
    </w:p>
    <w:p w:rsidR="00C60EA7" w:rsidRDefault="00CA0A81" w:rsidP="00CA0A81">
      <w:pPr>
        <w:rPr>
          <w:szCs w:val="24"/>
        </w:rPr>
      </w:pPr>
      <w:r>
        <w:rPr>
          <w:szCs w:val="24"/>
        </w:rPr>
        <w:tab/>
      </w:r>
      <w:r w:rsidRPr="00B85EF3">
        <w:rPr>
          <w:szCs w:val="24"/>
        </w:rPr>
        <w:t xml:space="preserve"> The provisions of Jury Rule 4 will be followed in that not later than 7 days after the date of the drawing of names from the master list, the jury administrator shall cause to be mailed to each person whose name is drawn a juror qualification form. </w:t>
      </w:r>
    </w:p>
    <w:p w:rsidR="00C82A8E" w:rsidRPr="005D2E82" w:rsidRDefault="00C82A8E" w:rsidP="00CA0A81">
      <w:pPr>
        <w:rPr>
          <w:szCs w:val="24"/>
        </w:rPr>
      </w:pPr>
      <w:r w:rsidRPr="005D2E82">
        <w:rPr>
          <w:szCs w:val="24"/>
        </w:rPr>
        <w:t xml:space="preserve">1. </w:t>
      </w:r>
      <w:r w:rsidR="005D2E82" w:rsidRPr="005D2E82">
        <w:rPr>
          <w:szCs w:val="24"/>
        </w:rPr>
        <w:tab/>
      </w:r>
      <w:r w:rsidR="00CA0A81" w:rsidRPr="005D2E82">
        <w:rPr>
          <w:szCs w:val="24"/>
        </w:rPr>
        <w:t>The form will be designed to reflect the prospective juror’s name, address, and age</w:t>
      </w:r>
      <w:r w:rsidR="00BC6DC6">
        <w:rPr>
          <w:szCs w:val="24"/>
        </w:rPr>
        <w:t>.</w:t>
      </w:r>
      <w:r w:rsidR="00CA0A81" w:rsidRPr="005D2E82">
        <w:rPr>
          <w:szCs w:val="24"/>
        </w:rPr>
        <w:t xml:space="preserve"> </w:t>
      </w:r>
      <w:r w:rsidR="00C60EA7" w:rsidRPr="005D2E82">
        <w:rPr>
          <w:szCs w:val="24"/>
        </w:rPr>
        <w:tab/>
      </w:r>
    </w:p>
    <w:p w:rsidR="00C60EA7" w:rsidRPr="005D2E82" w:rsidRDefault="00C82A8E" w:rsidP="00CA0A81">
      <w:pPr>
        <w:rPr>
          <w:szCs w:val="24"/>
        </w:rPr>
      </w:pPr>
      <w:r w:rsidRPr="005D2E82">
        <w:rPr>
          <w:szCs w:val="24"/>
        </w:rPr>
        <w:t>2.</w:t>
      </w:r>
      <w:r w:rsidR="005D2E82" w:rsidRPr="005D2E82">
        <w:rPr>
          <w:szCs w:val="24"/>
        </w:rPr>
        <w:tab/>
      </w:r>
      <w:r w:rsidR="00CA0A81" w:rsidRPr="005D2E82">
        <w:rPr>
          <w:szCs w:val="24"/>
        </w:rPr>
        <w:t>Whether the prospective juror is a citizen of the United States and a resident of the county; is able to read, speak and understand the English language</w:t>
      </w:r>
      <w:r w:rsidR="00BC6DC6">
        <w:rPr>
          <w:szCs w:val="24"/>
        </w:rPr>
        <w:t>.</w:t>
      </w:r>
    </w:p>
    <w:p w:rsidR="00C60EA7" w:rsidRPr="005D2E82" w:rsidRDefault="00C82A8E" w:rsidP="00CA0A81">
      <w:pPr>
        <w:rPr>
          <w:szCs w:val="24"/>
        </w:rPr>
      </w:pPr>
      <w:r w:rsidRPr="005D2E82">
        <w:rPr>
          <w:szCs w:val="24"/>
        </w:rPr>
        <w:t xml:space="preserve">3.  </w:t>
      </w:r>
      <w:r w:rsidR="005D2E82" w:rsidRPr="005D2E82">
        <w:rPr>
          <w:szCs w:val="24"/>
        </w:rPr>
        <w:tab/>
      </w:r>
      <w:r w:rsidR="00CA0A81" w:rsidRPr="005D2E82">
        <w:rPr>
          <w:szCs w:val="24"/>
        </w:rPr>
        <w:t xml:space="preserve">Has any physical or mental disability impairing the person’s capacity to render satisfactory jury service </w:t>
      </w:r>
    </w:p>
    <w:p w:rsidR="00C60EA7" w:rsidRPr="005D2E82" w:rsidRDefault="00C82A8E" w:rsidP="00CA0A81">
      <w:pPr>
        <w:rPr>
          <w:szCs w:val="24"/>
        </w:rPr>
      </w:pPr>
      <w:r w:rsidRPr="005D2E82">
        <w:rPr>
          <w:szCs w:val="24"/>
        </w:rPr>
        <w:t xml:space="preserve">4.  </w:t>
      </w:r>
      <w:r w:rsidR="005D2E82" w:rsidRPr="005D2E82">
        <w:rPr>
          <w:szCs w:val="24"/>
        </w:rPr>
        <w:tab/>
      </w:r>
      <w:r w:rsidR="00CA0A81" w:rsidRPr="005D2E82">
        <w:rPr>
          <w:szCs w:val="24"/>
        </w:rPr>
        <w:t>If a prospective juror is unable to fill out the form, another person may fill out the form for the prospective juror. If the form is completed by a person other than a prospective juror, the form must indicate that another person has done so and the reason for doing so.</w:t>
      </w:r>
    </w:p>
    <w:p w:rsidR="00C60EA7" w:rsidRPr="005D2E82" w:rsidRDefault="00C82A8E" w:rsidP="00CA0A81">
      <w:pPr>
        <w:rPr>
          <w:szCs w:val="24"/>
        </w:rPr>
      </w:pPr>
      <w:r w:rsidRPr="005D2E82">
        <w:rPr>
          <w:szCs w:val="24"/>
        </w:rPr>
        <w:t xml:space="preserve">5.  </w:t>
      </w:r>
      <w:r w:rsidR="005D2E82" w:rsidRPr="005D2E82">
        <w:rPr>
          <w:szCs w:val="24"/>
        </w:rPr>
        <w:tab/>
      </w:r>
      <w:r w:rsidR="00CA0A81" w:rsidRPr="005D2E82">
        <w:rPr>
          <w:szCs w:val="24"/>
        </w:rPr>
        <w:t xml:space="preserve">If it appears there is an omission, ambiguity, or error in a returned form, the jury administrator shall resend the form, instructing the prospective juror to make the necessary addition, clarification, or correction and to return the form to the jury administrator not later than 10 days after its second receipt.  </w:t>
      </w:r>
    </w:p>
    <w:p w:rsidR="00CA0A81" w:rsidRDefault="00C82A8E" w:rsidP="00CA0A81">
      <w:pPr>
        <w:rPr>
          <w:szCs w:val="24"/>
        </w:rPr>
      </w:pPr>
      <w:r w:rsidRPr="005D2E82">
        <w:rPr>
          <w:szCs w:val="24"/>
        </w:rPr>
        <w:t xml:space="preserve">6. </w:t>
      </w:r>
      <w:r w:rsidR="005D2E82" w:rsidRPr="005D2E82">
        <w:rPr>
          <w:szCs w:val="24"/>
        </w:rPr>
        <w:tab/>
      </w:r>
      <w:r w:rsidR="00CA0A81" w:rsidRPr="005D2E82">
        <w:rPr>
          <w:szCs w:val="24"/>
        </w:rPr>
        <w:t xml:space="preserve">A prospective juror who fails to return a completed juror qualification form as instructed may be directed by the jury administrator to immediately appear before the jury administrator to fill out a juror qualification form. </w:t>
      </w:r>
    </w:p>
    <w:p w:rsidR="005E74FF" w:rsidRDefault="005E74FF" w:rsidP="00CA0A81">
      <w:pPr>
        <w:rPr>
          <w:szCs w:val="24"/>
        </w:rPr>
      </w:pPr>
    </w:p>
    <w:p w:rsidR="00CA0A81" w:rsidRPr="005D2E82" w:rsidRDefault="00D843E1" w:rsidP="00B51608">
      <w:pPr>
        <w:rPr>
          <w:b/>
          <w:bCs/>
          <w:szCs w:val="24"/>
        </w:rPr>
      </w:pPr>
      <w:r w:rsidRPr="005D2E82">
        <w:rPr>
          <w:b/>
          <w:bCs/>
          <w:szCs w:val="24"/>
        </w:rPr>
        <w:t xml:space="preserve">G.  </w:t>
      </w:r>
      <w:r w:rsidR="00CA0A81" w:rsidRPr="005D2E82">
        <w:rPr>
          <w:b/>
          <w:bCs/>
          <w:szCs w:val="24"/>
        </w:rPr>
        <w:t>Disqualification for jury service</w:t>
      </w:r>
    </w:p>
    <w:p w:rsidR="00C60EA7" w:rsidRDefault="00CA0A81" w:rsidP="00B51608">
      <w:pPr>
        <w:rPr>
          <w:szCs w:val="24"/>
        </w:rPr>
      </w:pPr>
      <w:r>
        <w:rPr>
          <w:szCs w:val="24"/>
        </w:rPr>
        <w:tab/>
      </w:r>
      <w:r w:rsidRPr="00806F1C">
        <w:rPr>
          <w:szCs w:val="24"/>
        </w:rPr>
        <w:t xml:space="preserve">The supervising judge or the jury administrator shall determine solely on the basis of information provided on a juror qualification form or interview with a prospective juror whether the prospective juror is disqualified for jury service. </w:t>
      </w:r>
    </w:p>
    <w:p w:rsidR="00C60EA7" w:rsidRDefault="00C82A8E" w:rsidP="005D2E82">
      <w:pPr>
        <w:rPr>
          <w:szCs w:val="24"/>
        </w:rPr>
      </w:pPr>
      <w:r w:rsidRPr="00BC6DC6">
        <w:rPr>
          <w:szCs w:val="24"/>
        </w:rPr>
        <w:t xml:space="preserve">1.    </w:t>
      </w:r>
      <w:r w:rsidR="00BC6DC6">
        <w:rPr>
          <w:szCs w:val="24"/>
        </w:rPr>
        <w:tab/>
      </w:r>
      <w:r w:rsidR="00CA0A81" w:rsidRPr="00BC6DC6">
        <w:rPr>
          <w:szCs w:val="24"/>
        </w:rPr>
        <w:t>The jury administrator shall enter this determination in the space provided on the juror qualification form or electronically and on the alphabetical list of names drawn from the master list.</w:t>
      </w:r>
    </w:p>
    <w:p w:rsidR="00C60EA7" w:rsidRPr="00BC6DC6" w:rsidRDefault="00C82A8E" w:rsidP="005D2E82">
      <w:pPr>
        <w:rPr>
          <w:szCs w:val="24"/>
        </w:rPr>
      </w:pPr>
      <w:r w:rsidRPr="00BC6DC6">
        <w:rPr>
          <w:szCs w:val="24"/>
        </w:rPr>
        <w:t xml:space="preserve">2.  </w:t>
      </w:r>
      <w:r w:rsidR="00CA0A81" w:rsidRPr="00BC6DC6">
        <w:rPr>
          <w:szCs w:val="24"/>
        </w:rPr>
        <w:t xml:space="preserve"> </w:t>
      </w:r>
      <w:r w:rsidR="00BC6DC6">
        <w:rPr>
          <w:szCs w:val="24"/>
        </w:rPr>
        <w:tab/>
      </w:r>
      <w:r w:rsidR="00CA0A81" w:rsidRPr="00BC6DC6">
        <w:rPr>
          <w:szCs w:val="24"/>
        </w:rPr>
        <w:t xml:space="preserve">The ISSUING judge, upon request of a prospective juror, shall determine on the basis of information provided on the juror qualification form, correspondence from the prospective juror, or an interview with the prospective juror whether the prospective juror may be excused from jury service. The jury administrator shall enter this determination in the space provided on the juror qualification form.  </w:t>
      </w:r>
    </w:p>
    <w:p w:rsidR="00CA0A81" w:rsidRDefault="00C82A8E" w:rsidP="00BC6DC6">
      <w:pPr>
        <w:rPr>
          <w:szCs w:val="24"/>
        </w:rPr>
      </w:pPr>
      <w:r w:rsidRPr="00BC6DC6">
        <w:rPr>
          <w:szCs w:val="24"/>
        </w:rPr>
        <w:t xml:space="preserve">3.  </w:t>
      </w:r>
      <w:r w:rsidR="00BC6DC6">
        <w:rPr>
          <w:szCs w:val="24"/>
        </w:rPr>
        <w:tab/>
      </w:r>
      <w:r w:rsidR="00CA0A81" w:rsidRPr="00BC6DC6">
        <w:rPr>
          <w:szCs w:val="24"/>
        </w:rPr>
        <w:t>A person who is not disqualified for jury service may be excused from jury service only upon a showing of undue hardship, extreme inconvenience, or public necessity, until the time of the next drawing when the person is summoned. Appropriate records must be maintained by the jury administrator to facilitate summoning.</w:t>
      </w:r>
    </w:p>
    <w:p w:rsidR="005E74FF" w:rsidRPr="00BC6DC6" w:rsidRDefault="005E74FF" w:rsidP="00BC6DC6">
      <w:pPr>
        <w:rPr>
          <w:szCs w:val="24"/>
        </w:rPr>
      </w:pPr>
    </w:p>
    <w:p w:rsidR="00CA0A81" w:rsidRPr="005D2E82" w:rsidRDefault="00D843E1" w:rsidP="005D2E82">
      <w:pPr>
        <w:rPr>
          <w:b/>
          <w:bCs/>
          <w:szCs w:val="24"/>
        </w:rPr>
      </w:pPr>
      <w:r w:rsidRPr="005D2E82">
        <w:rPr>
          <w:b/>
          <w:bCs/>
          <w:szCs w:val="24"/>
        </w:rPr>
        <w:t xml:space="preserve">H.  </w:t>
      </w:r>
      <w:r w:rsidR="00CA0A81" w:rsidRPr="005D2E82">
        <w:rPr>
          <w:b/>
          <w:bCs/>
          <w:szCs w:val="24"/>
        </w:rPr>
        <w:t xml:space="preserve">Exemption   </w:t>
      </w:r>
    </w:p>
    <w:p w:rsidR="00B73F5F" w:rsidRDefault="00CA0A81" w:rsidP="007C3105">
      <w:pPr>
        <w:rPr>
          <w:szCs w:val="24"/>
        </w:rPr>
      </w:pPr>
      <w:r w:rsidRPr="00806F1C">
        <w:rPr>
          <w:szCs w:val="24"/>
        </w:rPr>
        <w:tab/>
        <w:t xml:space="preserve">A person who has completed a term of jury service in the twenty-four (24) months preceding the date of the person’s summons may claim exemption from jury service.  </w:t>
      </w:r>
    </w:p>
    <w:p w:rsidR="005E74FF" w:rsidRDefault="005E74FF" w:rsidP="007C3105">
      <w:pPr>
        <w:rPr>
          <w:szCs w:val="24"/>
        </w:rPr>
      </w:pPr>
    </w:p>
    <w:p w:rsidR="00CA0A81" w:rsidRPr="005D2E82" w:rsidRDefault="00D843E1" w:rsidP="007C3105">
      <w:pPr>
        <w:rPr>
          <w:szCs w:val="24"/>
        </w:rPr>
      </w:pPr>
      <w:r w:rsidRPr="005D2E82">
        <w:rPr>
          <w:b/>
          <w:bCs/>
          <w:szCs w:val="24"/>
        </w:rPr>
        <w:t xml:space="preserve">I.  </w:t>
      </w:r>
      <w:r w:rsidR="00CA0A81" w:rsidRPr="005D2E82">
        <w:rPr>
          <w:b/>
          <w:bCs/>
          <w:szCs w:val="24"/>
        </w:rPr>
        <w:t>Deferral</w:t>
      </w:r>
      <w:r w:rsidR="00CA0A81" w:rsidRPr="005D2E82">
        <w:rPr>
          <w:szCs w:val="24"/>
        </w:rPr>
        <w:tab/>
      </w:r>
    </w:p>
    <w:p w:rsidR="00AD57F8" w:rsidRDefault="005D2E82" w:rsidP="00AD57F8">
      <w:pPr>
        <w:rPr>
          <w:b/>
          <w:bCs/>
          <w:szCs w:val="24"/>
        </w:rPr>
      </w:pPr>
      <w:r>
        <w:rPr>
          <w:szCs w:val="24"/>
        </w:rPr>
        <w:tab/>
      </w:r>
      <w:r w:rsidR="00CA0A81" w:rsidRPr="00806F1C">
        <w:rPr>
          <w:szCs w:val="24"/>
        </w:rPr>
        <w:t xml:space="preserve">The judge or judges’ designee may authorize deferral of jury service for </w:t>
      </w:r>
      <w:r w:rsidR="00D83D23">
        <w:rPr>
          <w:szCs w:val="24"/>
        </w:rPr>
        <w:t>up</w:t>
      </w:r>
      <w:r w:rsidR="00CA0A81" w:rsidRPr="00806F1C">
        <w:rPr>
          <w:szCs w:val="24"/>
        </w:rPr>
        <w:t xml:space="preserve"> to one (1) year upon a showing of hardship, extreme inconvenience, or necessity.  Deferral requests made after the issuance of su</w:t>
      </w:r>
      <w:r w:rsidR="00BC6DC6">
        <w:rPr>
          <w:szCs w:val="24"/>
        </w:rPr>
        <w:t>mmons for prospective jury duty</w:t>
      </w:r>
      <w:r w:rsidR="00CA0A81" w:rsidRPr="00806F1C">
        <w:rPr>
          <w:szCs w:val="24"/>
        </w:rPr>
        <w:t xml:space="preserve"> must be approved by the Issuing Judge.  The Issuing Judge may determine if the deferral request may be made by fax or in person.  Deferrals may be given one (1) time per year.</w:t>
      </w:r>
    </w:p>
    <w:p w:rsidR="00CA0A81" w:rsidRPr="00BC6DC6" w:rsidRDefault="00CA0A81" w:rsidP="007C3105">
      <w:pPr>
        <w:rPr>
          <w:szCs w:val="24"/>
        </w:rPr>
      </w:pPr>
      <w:r w:rsidRPr="00806F1C">
        <w:rPr>
          <w:szCs w:val="24"/>
        </w:rPr>
        <w:tab/>
      </w:r>
      <w:r w:rsidRPr="00BC6DC6">
        <w:rPr>
          <w:szCs w:val="24"/>
        </w:rPr>
        <w:t xml:space="preserve">Upon receipt of an order for a grand jury, the jury administrator shall draw at random from the qualified Grand Jury Master List </w:t>
      </w:r>
      <w:r w:rsidR="00C60EA7" w:rsidRPr="00BC6DC6">
        <w:rPr>
          <w:szCs w:val="24"/>
        </w:rPr>
        <w:t>twenty (20)</w:t>
      </w:r>
      <w:r w:rsidRPr="00BC6DC6">
        <w:rPr>
          <w:szCs w:val="24"/>
        </w:rPr>
        <w:t xml:space="preserve"> qualified jurors and direct them to appear before the supervising judge. The supervising judge shall randomly select six (6) jurors after explaining to the </w:t>
      </w:r>
      <w:r w:rsidR="00C60EA7" w:rsidRPr="00BC6DC6">
        <w:rPr>
          <w:szCs w:val="24"/>
        </w:rPr>
        <w:t>twenty (20</w:t>
      </w:r>
      <w:r w:rsidRPr="00BC6DC6">
        <w:rPr>
          <w:szCs w:val="24"/>
        </w:rPr>
        <w:t>) prospective jurors the duties and responsibilities of a grand jury.</w:t>
      </w:r>
    </w:p>
    <w:p w:rsidR="00CA0A81" w:rsidRDefault="00CA0A81" w:rsidP="007C3105">
      <w:pPr>
        <w:rPr>
          <w:szCs w:val="24"/>
        </w:rPr>
      </w:pPr>
      <w:r w:rsidRPr="00B85EF3">
        <w:rPr>
          <w:szCs w:val="24"/>
        </w:rPr>
        <w:tab/>
        <w:t xml:space="preserve">The names of qualified jurors drawn and the contents of the jury qualification forms completed by those jurors may not be made available to the public until the period of service of those jurors has expired. However, attorneys in any cases in which these jurors may serve may have access to the information.  </w:t>
      </w:r>
    </w:p>
    <w:p w:rsidR="005E74FF" w:rsidRDefault="00D843E1" w:rsidP="007C3105">
      <w:pPr>
        <w:rPr>
          <w:szCs w:val="24"/>
        </w:rPr>
      </w:pPr>
      <w:r w:rsidRPr="00BC6DC6">
        <w:rPr>
          <w:b/>
          <w:bCs/>
          <w:szCs w:val="24"/>
        </w:rPr>
        <w:t xml:space="preserve">K.  </w:t>
      </w:r>
      <w:r w:rsidR="00CA0A81" w:rsidRPr="00BC6DC6">
        <w:rPr>
          <w:b/>
          <w:bCs/>
          <w:szCs w:val="24"/>
        </w:rPr>
        <w:t>Preservation of Record</w:t>
      </w:r>
      <w:r w:rsidR="00CA0A81" w:rsidRPr="00BC6DC6">
        <w:rPr>
          <w:szCs w:val="24"/>
        </w:rPr>
        <w:t xml:space="preserve"> </w:t>
      </w:r>
    </w:p>
    <w:p w:rsidR="00BE6309" w:rsidRDefault="00B51608" w:rsidP="007C3105">
      <w:pPr>
        <w:rPr>
          <w:szCs w:val="24"/>
        </w:rPr>
      </w:pPr>
      <w:r>
        <w:rPr>
          <w:szCs w:val="24"/>
        </w:rPr>
        <w:tab/>
      </w:r>
      <w:r w:rsidR="00CA0A81" w:rsidRPr="00806F1C">
        <w:rPr>
          <w:szCs w:val="24"/>
        </w:rPr>
        <w:t xml:space="preserve">After the period of service for which names were drawn from </w:t>
      </w:r>
      <w:r w:rsidR="00B73F5F" w:rsidRPr="00806F1C">
        <w:rPr>
          <w:szCs w:val="24"/>
        </w:rPr>
        <w:t xml:space="preserve">the </w:t>
      </w:r>
      <w:r w:rsidR="00B73F5F">
        <w:rPr>
          <w:szCs w:val="24"/>
        </w:rPr>
        <w:t>master</w:t>
      </w:r>
      <w:r w:rsidR="00CA0A81" w:rsidRPr="00806F1C">
        <w:rPr>
          <w:szCs w:val="24"/>
        </w:rPr>
        <w:t xml:space="preserve"> jury list has expired, and all persons selected to serve as jurors have been discharged, all records and papers compiled and maintained by the jury administrator or the clerk must be preserved by the clerk of the courts for the period prescribed by rule of the Indiana </w:t>
      </w:r>
      <w:r w:rsidR="00D83D23">
        <w:rPr>
          <w:szCs w:val="24"/>
        </w:rPr>
        <w:t>Supreme C</w:t>
      </w:r>
      <w:r w:rsidR="00CA0A81" w:rsidRPr="00806F1C">
        <w:rPr>
          <w:szCs w:val="24"/>
        </w:rPr>
        <w:t xml:space="preserve">ourt. The records and papers must be available for public inspection at all reasonable times.  </w:t>
      </w:r>
    </w:p>
    <w:p w:rsidR="00BE6309" w:rsidRDefault="00BE6309">
      <w:pPr>
        <w:rPr>
          <w:szCs w:val="24"/>
        </w:rPr>
      </w:pPr>
      <w:r>
        <w:rPr>
          <w:szCs w:val="24"/>
        </w:rPr>
        <w:br w:type="page"/>
      </w:r>
    </w:p>
    <w:p w:rsidR="008B12FC" w:rsidRPr="007C10A8" w:rsidRDefault="008B12FC" w:rsidP="008B12FC">
      <w:pPr>
        <w:jc w:val="center"/>
        <w:rPr>
          <w:b/>
          <w:bCs/>
          <w:szCs w:val="24"/>
        </w:rPr>
      </w:pPr>
      <w:r w:rsidRPr="007C10A8">
        <w:rPr>
          <w:b/>
          <w:bCs/>
          <w:szCs w:val="24"/>
        </w:rPr>
        <w:t>LR18-JR00-DLR-</w:t>
      </w:r>
      <w:r>
        <w:rPr>
          <w:b/>
          <w:bCs/>
          <w:szCs w:val="24"/>
        </w:rPr>
        <w:t>0022</w:t>
      </w:r>
    </w:p>
    <w:p w:rsidR="008B12FC" w:rsidRDefault="008B12FC" w:rsidP="008B12FC">
      <w:pPr>
        <w:jc w:val="center"/>
        <w:rPr>
          <w:b/>
          <w:bCs/>
          <w:szCs w:val="24"/>
        </w:rPr>
      </w:pPr>
      <w:r w:rsidRPr="007C10A8">
        <w:rPr>
          <w:b/>
          <w:bCs/>
          <w:szCs w:val="24"/>
        </w:rPr>
        <w:t xml:space="preserve">Jury Selection Plan </w:t>
      </w:r>
    </w:p>
    <w:p w:rsidR="008B12FC" w:rsidRPr="007C10A8" w:rsidRDefault="008B12FC" w:rsidP="008B12FC">
      <w:pPr>
        <w:jc w:val="center"/>
        <w:rPr>
          <w:b/>
          <w:bCs/>
          <w:szCs w:val="24"/>
        </w:rPr>
      </w:pPr>
    </w:p>
    <w:p w:rsidR="008B12FC" w:rsidRPr="00B85EF3" w:rsidRDefault="008B12FC" w:rsidP="008B12FC">
      <w:pPr>
        <w:rPr>
          <w:szCs w:val="24"/>
        </w:rPr>
      </w:pPr>
      <w:r w:rsidRPr="007C10A8">
        <w:rPr>
          <w:szCs w:val="24"/>
        </w:rPr>
        <w:t xml:space="preserve">1.  </w:t>
      </w:r>
      <w:r>
        <w:rPr>
          <w:szCs w:val="24"/>
        </w:rPr>
        <w:tab/>
      </w:r>
      <w:r w:rsidRPr="007C10A8">
        <w:rPr>
          <w:szCs w:val="24"/>
        </w:rPr>
        <w:t>The Master Jury List will be created each year during the month</w:t>
      </w:r>
      <w:r w:rsidRPr="00B85EF3">
        <w:rPr>
          <w:szCs w:val="24"/>
        </w:rPr>
        <w:t xml:space="preserve"> of November containing the citizens of Delaware County from Bureau of Motor Vehicles and Indiana Department of Revenue lists for the county eighteen (18) years of age and older.  The court administrator will be referred to as the “jury </w:t>
      </w:r>
      <w:r w:rsidRPr="00BC6DC6">
        <w:rPr>
          <w:szCs w:val="24"/>
        </w:rPr>
        <w:t>administrator</w:t>
      </w:r>
      <w:r w:rsidRPr="00B85EF3">
        <w:rPr>
          <w:szCs w:val="24"/>
        </w:rPr>
        <w:t>” throughout this plan.</w:t>
      </w:r>
    </w:p>
    <w:p w:rsidR="008B12FC" w:rsidRDefault="008B12FC" w:rsidP="008B12FC">
      <w:pPr>
        <w:rPr>
          <w:szCs w:val="24"/>
        </w:rPr>
      </w:pPr>
    </w:p>
    <w:p w:rsidR="008B12FC" w:rsidRPr="00BC6DC6" w:rsidRDefault="008B12FC" w:rsidP="008B12FC">
      <w:pPr>
        <w:rPr>
          <w:szCs w:val="24"/>
        </w:rPr>
      </w:pPr>
      <w:r w:rsidRPr="00BC6DC6">
        <w:rPr>
          <w:szCs w:val="24"/>
        </w:rPr>
        <w:t xml:space="preserve">2.  </w:t>
      </w:r>
      <w:r w:rsidRPr="00BC6DC6">
        <w:rPr>
          <w:szCs w:val="24"/>
        </w:rPr>
        <w:tab/>
        <w:t xml:space="preserve">To create the Master List, the names of persons from the Bureau of Motor Vehicles and Indiana Department of Revenue lists for the county eighteen (18) years of age and older will be provided by the Indiana Supreme Court.  Data Processing will retrieve the information through the internet website for INCITE. </w:t>
      </w:r>
    </w:p>
    <w:p w:rsidR="008B12FC" w:rsidRPr="00BC6DC6" w:rsidRDefault="008B12FC" w:rsidP="008B12FC">
      <w:pPr>
        <w:rPr>
          <w:strike/>
          <w:szCs w:val="24"/>
        </w:rPr>
      </w:pPr>
    </w:p>
    <w:p w:rsidR="008B12FC" w:rsidRPr="00BC6DC6" w:rsidRDefault="008B12FC" w:rsidP="008B12FC">
      <w:pPr>
        <w:rPr>
          <w:szCs w:val="24"/>
        </w:rPr>
      </w:pPr>
      <w:r w:rsidRPr="00BC6DC6">
        <w:rPr>
          <w:szCs w:val="24"/>
        </w:rPr>
        <w:t>3.</w:t>
      </w:r>
      <w:r w:rsidRPr="00BC6DC6">
        <w:rPr>
          <w:szCs w:val="24"/>
        </w:rPr>
        <w:tab/>
        <w:t xml:space="preserve">During the first week of the second month of each quarter, the jury administrator will cause a draw of 2,500 names for petit jurors and 100 names for grand jurors from the Master List.  Jury Questionnaires will be mailed and processed.    A quarterly master list will be kept of all qualified jurors.  A separate list of those persons excused from jury service will be maintained in a numerical table.  </w:t>
      </w:r>
    </w:p>
    <w:p w:rsidR="008B12FC" w:rsidRPr="00BC6DC6" w:rsidRDefault="008B12FC" w:rsidP="008B12FC">
      <w:pPr>
        <w:rPr>
          <w:szCs w:val="24"/>
        </w:rPr>
      </w:pPr>
    </w:p>
    <w:p w:rsidR="008B12FC" w:rsidRPr="00BC6DC6" w:rsidRDefault="008B12FC" w:rsidP="008B12FC">
      <w:pPr>
        <w:rPr>
          <w:szCs w:val="24"/>
        </w:rPr>
      </w:pPr>
      <w:r w:rsidRPr="00BC6DC6">
        <w:rPr>
          <w:szCs w:val="24"/>
        </w:rPr>
        <w:t>4.</w:t>
      </w:r>
      <w:r w:rsidRPr="00BC6DC6">
        <w:rPr>
          <w:szCs w:val="24"/>
        </w:rPr>
        <w:tab/>
        <w:t>To perfect the issuance of a Venire, the court personnel will submit a Venire Order with the cause number, name of case, the number of names to be called, and the date and time of the trial.</w:t>
      </w:r>
    </w:p>
    <w:p w:rsidR="008B12FC" w:rsidRPr="00BC6DC6" w:rsidRDefault="008B12FC" w:rsidP="008B12FC">
      <w:pPr>
        <w:rPr>
          <w:szCs w:val="24"/>
        </w:rPr>
      </w:pPr>
    </w:p>
    <w:p w:rsidR="008B12FC" w:rsidRDefault="008B12FC" w:rsidP="008B12FC">
      <w:pPr>
        <w:rPr>
          <w:szCs w:val="24"/>
        </w:rPr>
      </w:pPr>
      <w:r w:rsidRPr="00BC6DC6">
        <w:rPr>
          <w:szCs w:val="24"/>
        </w:rPr>
        <w:t>5.</w:t>
      </w:r>
      <w:r w:rsidRPr="00BC6DC6">
        <w:rPr>
          <w:szCs w:val="24"/>
        </w:rPr>
        <w:tab/>
        <w:t>Those persons selected from the random draw will be temporarily removed until all non-exempt persons have been called.  All persons seated for jury service within the quarter will be removed permanently from the year’s list, along with those excused or deferred pursuant to statute.</w:t>
      </w:r>
    </w:p>
    <w:p w:rsidR="008B12FC" w:rsidRPr="00BC6DC6" w:rsidRDefault="008B12FC" w:rsidP="008B12FC">
      <w:pPr>
        <w:rPr>
          <w:szCs w:val="24"/>
        </w:rPr>
      </w:pPr>
    </w:p>
    <w:p w:rsidR="008B12FC" w:rsidRPr="00BC6DC6" w:rsidRDefault="008B12FC" w:rsidP="008B12FC">
      <w:pPr>
        <w:rPr>
          <w:szCs w:val="24"/>
        </w:rPr>
      </w:pPr>
      <w:r w:rsidRPr="00BC6DC6">
        <w:rPr>
          <w:szCs w:val="24"/>
        </w:rPr>
        <w:t>6.</w:t>
      </w:r>
      <w:r w:rsidRPr="00BC6DC6">
        <w:rPr>
          <w:szCs w:val="24"/>
        </w:rPr>
        <w:tab/>
        <w:t xml:space="preserve">Non-exempt persons who request to be excused from jury service should first initiate the call through the Office of Court Services.  Requests not included, per statute, shall be referred to the issuing court.  </w:t>
      </w:r>
    </w:p>
    <w:p w:rsidR="008B12FC" w:rsidRPr="00BC6DC6" w:rsidRDefault="008B12FC" w:rsidP="008B12FC">
      <w:pPr>
        <w:rPr>
          <w:szCs w:val="24"/>
        </w:rPr>
      </w:pPr>
    </w:p>
    <w:p w:rsidR="008B12FC" w:rsidRPr="008B12FC" w:rsidRDefault="008B12FC" w:rsidP="008B12FC">
      <w:pPr>
        <w:rPr>
          <w:szCs w:val="24"/>
        </w:rPr>
      </w:pPr>
      <w:r w:rsidRPr="00BC6DC6">
        <w:rPr>
          <w:szCs w:val="24"/>
        </w:rPr>
        <w:t xml:space="preserve">7.  </w:t>
      </w:r>
      <w:r w:rsidRPr="00BC6DC6">
        <w:rPr>
          <w:szCs w:val="24"/>
        </w:rPr>
        <w:tab/>
      </w:r>
      <w:r w:rsidRPr="008B12FC">
        <w:rPr>
          <w:szCs w:val="24"/>
        </w:rPr>
        <w:t xml:space="preserve">The number of petit jurors that constitutes a panel for criminal C felony offenses and higher (filed prior to July 1, 2014); and Murder or a Level 1, Level 2, Level 3, Level 4, or Level 5 felony offenses, (filed after July 1, 2014) shall be fifty (50) names.  An </w:t>
      </w:r>
      <w:r w:rsidRPr="008B12FC">
        <w:rPr>
          <w:i/>
          <w:szCs w:val="24"/>
        </w:rPr>
        <w:t>additional</w:t>
      </w:r>
      <w:r w:rsidRPr="008B12FC">
        <w:rPr>
          <w:szCs w:val="24"/>
        </w:rPr>
        <w:t xml:space="preserve"> number of names may be issued for specific cases requiring a larger pool of prospective jurors.   The number of petit jurors that constitutes a panel for civil cases shall be thirty five (35) along with class D felonies (filed prior to July 1, 2014); and Level 6 offenses (filed after July 1, 2014). and  misdemeanors.   </w:t>
      </w:r>
    </w:p>
    <w:p w:rsidR="008B12FC" w:rsidRPr="008B12FC" w:rsidRDefault="008B12FC" w:rsidP="008B12FC">
      <w:pPr>
        <w:rPr>
          <w:szCs w:val="24"/>
        </w:rPr>
      </w:pPr>
    </w:p>
    <w:p w:rsidR="008B12FC" w:rsidRPr="008B12FC" w:rsidRDefault="008B12FC" w:rsidP="008B12FC">
      <w:pPr>
        <w:rPr>
          <w:szCs w:val="24"/>
        </w:rPr>
      </w:pPr>
      <w:r w:rsidRPr="008B12FC">
        <w:rPr>
          <w:szCs w:val="24"/>
        </w:rPr>
        <w:t>8.</w:t>
      </w:r>
      <w:r w:rsidRPr="008B12FC">
        <w:rPr>
          <w:szCs w:val="24"/>
        </w:rPr>
        <w:tab/>
        <w:t>The number of grand jurors to be drawn for service will be twenty (20).  The procedure for selection shall be the same as the petit jury draw with Data Processing providing the key number and the random selection of numbers to be used.</w:t>
      </w:r>
    </w:p>
    <w:p w:rsidR="008B12FC" w:rsidRPr="00B85EF3" w:rsidRDefault="008B12FC" w:rsidP="008B12FC">
      <w:pPr>
        <w:jc w:val="both"/>
        <w:rPr>
          <w:szCs w:val="24"/>
        </w:rPr>
      </w:pPr>
    </w:p>
    <w:p w:rsidR="008B12FC" w:rsidRDefault="008B12FC" w:rsidP="008B12FC"/>
    <w:p w:rsidR="008B12FC" w:rsidRDefault="008B12FC">
      <w:pPr>
        <w:rPr>
          <w:b/>
          <w:bCs/>
          <w:szCs w:val="24"/>
        </w:rPr>
      </w:pPr>
      <w:r>
        <w:rPr>
          <w:b/>
          <w:bCs/>
          <w:szCs w:val="24"/>
        </w:rPr>
        <w:br w:type="page"/>
      </w:r>
    </w:p>
    <w:p w:rsidR="00CA0A81" w:rsidRPr="00842CE9" w:rsidRDefault="00CA0A81" w:rsidP="008A1A8B">
      <w:pPr>
        <w:jc w:val="center"/>
        <w:rPr>
          <w:szCs w:val="24"/>
        </w:rPr>
      </w:pPr>
      <w:r w:rsidRPr="00842CE9">
        <w:rPr>
          <w:b/>
          <w:bCs/>
          <w:szCs w:val="24"/>
        </w:rPr>
        <w:t>LR18-AR00-DLR-</w:t>
      </w:r>
      <w:r w:rsidR="00A3198A" w:rsidRPr="00842CE9">
        <w:rPr>
          <w:b/>
          <w:bCs/>
          <w:szCs w:val="24"/>
        </w:rPr>
        <w:t>0031</w:t>
      </w:r>
    </w:p>
    <w:p w:rsidR="00CA0A81" w:rsidRDefault="00CA0A81" w:rsidP="00CA0A81">
      <w:pPr>
        <w:pStyle w:val="Heading5"/>
        <w:rPr>
          <w:szCs w:val="24"/>
        </w:rPr>
      </w:pPr>
      <w:r w:rsidRPr="00842CE9">
        <w:rPr>
          <w:szCs w:val="24"/>
        </w:rPr>
        <w:t>Executive Organization</w:t>
      </w:r>
    </w:p>
    <w:p w:rsidR="00BC6DC6" w:rsidRPr="00BC6DC6" w:rsidRDefault="00BC6DC6" w:rsidP="00BC6DC6"/>
    <w:p w:rsidR="00DC7768" w:rsidRPr="00273B15" w:rsidRDefault="00273B15" w:rsidP="00273B15">
      <w:pPr>
        <w:rPr>
          <w:szCs w:val="24"/>
        </w:rPr>
      </w:pPr>
      <w:r w:rsidRPr="00273B15">
        <w:rPr>
          <w:b/>
          <w:bCs/>
          <w:szCs w:val="24"/>
        </w:rPr>
        <w:t xml:space="preserve">A.  </w:t>
      </w:r>
      <w:r w:rsidR="00CA0A81" w:rsidRPr="00273B15">
        <w:rPr>
          <w:b/>
          <w:bCs/>
          <w:szCs w:val="24"/>
        </w:rPr>
        <w:t>Board of Judges</w:t>
      </w:r>
      <w:r w:rsidR="00CA0A81" w:rsidRPr="00273B15">
        <w:rPr>
          <w:szCs w:val="24"/>
        </w:rPr>
        <w:t xml:space="preserve">.  </w:t>
      </w:r>
    </w:p>
    <w:p w:rsidR="00CA0A81" w:rsidRDefault="00DC7768" w:rsidP="00DC7768">
      <w:pPr>
        <w:pStyle w:val="ListParagraph"/>
        <w:ind w:hanging="720"/>
        <w:rPr>
          <w:szCs w:val="24"/>
        </w:rPr>
      </w:pPr>
      <w:r w:rsidRPr="00273B15">
        <w:rPr>
          <w:szCs w:val="24"/>
        </w:rPr>
        <w:tab/>
        <w:t>T</w:t>
      </w:r>
      <w:r w:rsidR="00CA0A81" w:rsidRPr="00273B15">
        <w:rPr>
          <w:szCs w:val="24"/>
        </w:rPr>
        <w:t>he five judges of the Delaware Circuit Court shall constitute the Board of Judges.</w:t>
      </w:r>
    </w:p>
    <w:p w:rsidR="005E74FF" w:rsidRPr="00273B15" w:rsidRDefault="005E74FF" w:rsidP="00DC7768">
      <w:pPr>
        <w:pStyle w:val="ListParagraph"/>
        <w:ind w:hanging="720"/>
        <w:rPr>
          <w:szCs w:val="24"/>
        </w:rPr>
      </w:pPr>
    </w:p>
    <w:p w:rsidR="00DC7768" w:rsidRPr="00273B15" w:rsidRDefault="00DC7768" w:rsidP="00DC7768">
      <w:pPr>
        <w:rPr>
          <w:szCs w:val="24"/>
        </w:rPr>
      </w:pPr>
      <w:r w:rsidRPr="00273B15">
        <w:rPr>
          <w:b/>
          <w:bCs/>
          <w:szCs w:val="24"/>
        </w:rPr>
        <w:t>B.</w:t>
      </w:r>
      <w:r w:rsidR="00BC6DC6" w:rsidRPr="00273B15">
        <w:rPr>
          <w:b/>
          <w:bCs/>
          <w:szCs w:val="24"/>
        </w:rPr>
        <w:t xml:space="preserve"> </w:t>
      </w:r>
      <w:r w:rsidR="00273B15" w:rsidRPr="00273B15">
        <w:rPr>
          <w:b/>
          <w:bCs/>
          <w:szCs w:val="24"/>
        </w:rPr>
        <w:t xml:space="preserve"> </w:t>
      </w:r>
      <w:r w:rsidR="00CA0A81" w:rsidRPr="00273B15">
        <w:rPr>
          <w:b/>
          <w:bCs/>
          <w:szCs w:val="24"/>
        </w:rPr>
        <w:t>Presiding Judge</w:t>
      </w:r>
      <w:r w:rsidR="00CA0A81" w:rsidRPr="00273B15">
        <w:rPr>
          <w:szCs w:val="24"/>
        </w:rPr>
        <w:t xml:space="preserve">.  </w:t>
      </w:r>
    </w:p>
    <w:p w:rsidR="00CA0A81" w:rsidRPr="00273B15" w:rsidRDefault="00DC7768" w:rsidP="00DC7768">
      <w:r w:rsidRPr="00273B15">
        <w:tab/>
      </w:r>
      <w:r w:rsidR="00CA0A81" w:rsidRPr="00273B15">
        <w:t>At the annual fall meeting the Board of Judges shall select from among themselves a presiding judge of the court.  The presiding judge shall be selected for a minimum term of twelve (12) months, whose one-year term shall begin the following January 1st.  If available, the judge whose term as presiding judge has just ended shall serve as acting presiding judge when the presiding judge is unavailable.  The presiding judge shall, as delegated by the Board of Judges:</w:t>
      </w:r>
    </w:p>
    <w:p w:rsidR="00CA0A81" w:rsidRPr="00273B15" w:rsidRDefault="00CA0A81" w:rsidP="00DC7768">
      <w:pPr>
        <w:rPr>
          <w:szCs w:val="24"/>
        </w:rPr>
      </w:pPr>
      <w:r w:rsidRPr="00273B15">
        <w:rPr>
          <w:szCs w:val="24"/>
        </w:rPr>
        <w:t>1.</w:t>
      </w:r>
      <w:r w:rsidRPr="00273B15">
        <w:rPr>
          <w:szCs w:val="24"/>
        </w:rPr>
        <w:tab/>
        <w:t>Direct preparation of the agenda and minutes of the Board of Judges meetings;</w:t>
      </w:r>
    </w:p>
    <w:p w:rsidR="00CA0A81" w:rsidRPr="00273B15" w:rsidRDefault="00CA0A81" w:rsidP="00DC7768">
      <w:pPr>
        <w:rPr>
          <w:szCs w:val="24"/>
        </w:rPr>
      </w:pPr>
      <w:r w:rsidRPr="00273B15">
        <w:rPr>
          <w:szCs w:val="24"/>
        </w:rPr>
        <w:t>2.</w:t>
      </w:r>
      <w:r w:rsidRPr="00273B15">
        <w:rPr>
          <w:szCs w:val="24"/>
        </w:rPr>
        <w:tab/>
        <w:t>Preside over the Board of Judges meetings and call special meetings as necessary;</w:t>
      </w:r>
    </w:p>
    <w:p w:rsidR="00CA0A81" w:rsidRDefault="00CA0A81" w:rsidP="00DC7768">
      <w:pPr>
        <w:rPr>
          <w:szCs w:val="24"/>
        </w:rPr>
      </w:pPr>
      <w:r w:rsidRPr="00273B15">
        <w:rPr>
          <w:szCs w:val="24"/>
        </w:rPr>
        <w:t>3.</w:t>
      </w:r>
      <w:r w:rsidRPr="00273B15">
        <w:rPr>
          <w:szCs w:val="24"/>
        </w:rPr>
        <w:tab/>
        <w:t>Ensure efficient operation of the court system and compliance with these Rules;</w:t>
      </w:r>
    </w:p>
    <w:p w:rsidR="00BC6DC6" w:rsidRPr="009B3785" w:rsidRDefault="00CA0A81" w:rsidP="00DC7768">
      <w:pPr>
        <w:pStyle w:val="BodyTextIndent"/>
        <w:numPr>
          <w:ilvl w:val="0"/>
          <w:numId w:val="4"/>
        </w:numPr>
        <w:tabs>
          <w:tab w:val="clear" w:pos="1440"/>
        </w:tabs>
        <w:ind w:left="0" w:firstLine="0"/>
        <w:rPr>
          <w:color w:val="000000"/>
        </w:rPr>
      </w:pPr>
      <w:r w:rsidRPr="00273B15">
        <w:t>Submit the annual budget for the court system, as approved by the Board of Judges, to include operation of the Delaware Circuit Court’s Probation Department</w:t>
      </w:r>
      <w:r w:rsidR="00BC6DC6" w:rsidRPr="00273B15">
        <w:t>;</w:t>
      </w:r>
    </w:p>
    <w:p w:rsidR="00CA0A81" w:rsidRDefault="00CA0A81" w:rsidP="00DC7768">
      <w:pPr>
        <w:pStyle w:val="BodyTextIndent"/>
        <w:numPr>
          <w:ilvl w:val="0"/>
          <w:numId w:val="4"/>
        </w:numPr>
        <w:tabs>
          <w:tab w:val="clear" w:pos="1440"/>
        </w:tabs>
        <w:ind w:left="0" w:firstLine="0"/>
        <w:rPr>
          <w:color w:val="000000"/>
        </w:rPr>
      </w:pPr>
      <w:r w:rsidRPr="00273B15">
        <w:t xml:space="preserve">Present to the Board of Judges recommendations as to </w:t>
      </w:r>
      <w:r w:rsidRPr="00273B15">
        <w:rPr>
          <w:color w:val="000000"/>
        </w:rPr>
        <w:t>appointments</w:t>
      </w:r>
      <w:r w:rsidRPr="00273B15">
        <w:rPr>
          <w:color w:val="FF0000"/>
        </w:rPr>
        <w:t xml:space="preserve"> </w:t>
      </w:r>
      <w:r w:rsidRPr="00273B15">
        <w:rPr>
          <w:color w:val="000000"/>
        </w:rPr>
        <w:t>or selections required of a circuit court judge</w:t>
      </w:r>
      <w:r w:rsidR="00BC6DC6" w:rsidRPr="00273B15">
        <w:rPr>
          <w:color w:val="000000"/>
        </w:rPr>
        <w:t>;</w:t>
      </w:r>
    </w:p>
    <w:p w:rsidR="00CA0A81" w:rsidRPr="00273B15" w:rsidRDefault="00CA0A81" w:rsidP="00DC7768">
      <w:pPr>
        <w:rPr>
          <w:szCs w:val="24"/>
        </w:rPr>
      </w:pPr>
      <w:r w:rsidRPr="00273B15">
        <w:rPr>
          <w:szCs w:val="24"/>
        </w:rPr>
        <w:t>6.</w:t>
      </w:r>
      <w:r w:rsidRPr="00273B15">
        <w:rPr>
          <w:szCs w:val="24"/>
        </w:rPr>
        <w:tab/>
        <w:t>Direct preparation and circulation of all annual reports for the court system and amendments to these Rules;</w:t>
      </w:r>
    </w:p>
    <w:p w:rsidR="00CA0A81" w:rsidRPr="00273B15" w:rsidRDefault="00CA0A81" w:rsidP="00DC7768">
      <w:pPr>
        <w:rPr>
          <w:szCs w:val="24"/>
        </w:rPr>
      </w:pPr>
      <w:r w:rsidRPr="00273B15">
        <w:rPr>
          <w:szCs w:val="24"/>
        </w:rPr>
        <w:t>7.</w:t>
      </w:r>
      <w:r w:rsidRPr="00273B15">
        <w:rPr>
          <w:szCs w:val="24"/>
        </w:rPr>
        <w:tab/>
        <w:t>Maintain and distribute to the other judges policy manuals covering bond schedules, juror excuses, caseload allocation schedules and other matters pertaining to the day-to-day operation of the court system; and</w:t>
      </w:r>
    </w:p>
    <w:p w:rsidR="00CA0A81" w:rsidRDefault="00CA0A81" w:rsidP="00DC7768">
      <w:pPr>
        <w:rPr>
          <w:szCs w:val="24"/>
        </w:rPr>
      </w:pPr>
      <w:r w:rsidRPr="00273B15">
        <w:rPr>
          <w:szCs w:val="24"/>
        </w:rPr>
        <w:t>8.</w:t>
      </w:r>
      <w:r w:rsidRPr="00273B15">
        <w:rPr>
          <w:szCs w:val="24"/>
        </w:rPr>
        <w:tab/>
        <w:t>Perform other duties as directed by the Board of Judges or as set out in these Rules.</w:t>
      </w:r>
    </w:p>
    <w:p w:rsidR="005E74FF" w:rsidRPr="00273B15" w:rsidRDefault="005E74FF" w:rsidP="00DC7768">
      <w:pPr>
        <w:rPr>
          <w:szCs w:val="24"/>
        </w:rPr>
      </w:pPr>
    </w:p>
    <w:p w:rsidR="00DC7768" w:rsidRPr="00273B15" w:rsidRDefault="00DC7768" w:rsidP="00DC7768">
      <w:pPr>
        <w:rPr>
          <w:szCs w:val="24"/>
        </w:rPr>
      </w:pPr>
      <w:r w:rsidRPr="00273B15">
        <w:rPr>
          <w:b/>
          <w:bCs/>
          <w:szCs w:val="24"/>
        </w:rPr>
        <w:t>C.</w:t>
      </w:r>
      <w:r w:rsidR="00BC6DC6" w:rsidRPr="00273B15">
        <w:rPr>
          <w:b/>
          <w:bCs/>
          <w:szCs w:val="24"/>
        </w:rPr>
        <w:t xml:space="preserve">  </w:t>
      </w:r>
      <w:r w:rsidR="00CA0A81" w:rsidRPr="00273B15">
        <w:rPr>
          <w:b/>
          <w:bCs/>
          <w:szCs w:val="24"/>
        </w:rPr>
        <w:t>Quarterly Meeting</w:t>
      </w:r>
      <w:r w:rsidR="00CA0A81" w:rsidRPr="00273B15">
        <w:rPr>
          <w:szCs w:val="24"/>
        </w:rPr>
        <w:t xml:space="preserve">.     </w:t>
      </w:r>
    </w:p>
    <w:p w:rsidR="00CA0A81" w:rsidRDefault="00DC7768" w:rsidP="00DC7768">
      <w:r w:rsidRPr="00273B15">
        <w:tab/>
      </w:r>
      <w:r w:rsidR="00CA0A81" w:rsidRPr="00273B15">
        <w:t xml:space="preserve">The Board of Judges shall meet the months designated below to make policy decisions, provide educational reports, and review operations of the court system.  The Director of Court Services, hereinafter referred to as the “court administrator” will be required to attend these meetings and participate in discussions.   The meeting will be held during the months of January, April, July, October, and December on the 3rd Wednesday at Noon.  A schedule of said meeting dates will be delivered each January by the Office of Court Services to each judge, chief adult probation officer, chief juvenile probation officer, </w:t>
      </w:r>
      <w:r w:rsidR="00442740" w:rsidRPr="00273B15">
        <w:t>and CASA Director.</w:t>
      </w:r>
    </w:p>
    <w:p w:rsidR="005E74FF" w:rsidRPr="00273B15" w:rsidRDefault="005E74FF" w:rsidP="00DC7768"/>
    <w:p w:rsidR="00DC7768" w:rsidRPr="00DC7768" w:rsidRDefault="00DC7768" w:rsidP="00DC7768">
      <w:pPr>
        <w:rPr>
          <w:b/>
          <w:bCs/>
          <w:szCs w:val="24"/>
        </w:rPr>
      </w:pPr>
      <w:r w:rsidRPr="00DC7768">
        <w:rPr>
          <w:b/>
          <w:bCs/>
          <w:szCs w:val="24"/>
        </w:rPr>
        <w:t>D.</w:t>
      </w:r>
      <w:r w:rsidR="00BC6DC6">
        <w:rPr>
          <w:b/>
          <w:bCs/>
          <w:szCs w:val="24"/>
        </w:rPr>
        <w:t xml:space="preserve">  </w:t>
      </w:r>
      <w:r w:rsidR="00CA0A81" w:rsidRPr="00DC7768">
        <w:rPr>
          <w:b/>
          <w:bCs/>
          <w:szCs w:val="24"/>
        </w:rPr>
        <w:t xml:space="preserve">Fall Meeting.    </w:t>
      </w:r>
    </w:p>
    <w:p w:rsidR="00CA0A81" w:rsidRPr="00DC7768" w:rsidRDefault="00DC7768" w:rsidP="00DC7768">
      <w:r>
        <w:tab/>
      </w:r>
      <w:r w:rsidR="00CA0A81" w:rsidRPr="00DC7768">
        <w:t xml:space="preserve">Each fall </w:t>
      </w:r>
      <w:r w:rsidR="00CA0A81" w:rsidRPr="00DC7768">
        <w:rPr>
          <w:color w:val="000000"/>
        </w:rPr>
        <w:t>(October)</w:t>
      </w:r>
      <w:r w:rsidR="00CA0A81" w:rsidRPr="00DC7768">
        <w:t xml:space="preserve"> the Board of Judges and the court administrator shall attend an extended meeting to discuss:</w:t>
      </w:r>
    </w:p>
    <w:p w:rsidR="00CA0A81" w:rsidRPr="00B85EF3" w:rsidRDefault="00CA0A81" w:rsidP="00DC7768">
      <w:pPr>
        <w:rPr>
          <w:szCs w:val="24"/>
        </w:rPr>
      </w:pPr>
      <w:r w:rsidRPr="00B85EF3">
        <w:rPr>
          <w:szCs w:val="24"/>
        </w:rPr>
        <w:t>1.</w:t>
      </w:r>
      <w:r w:rsidRPr="00B85EF3">
        <w:rPr>
          <w:szCs w:val="24"/>
        </w:rPr>
        <w:tab/>
        <w:t xml:space="preserve">Selection of the next presiding judge; </w:t>
      </w:r>
    </w:p>
    <w:p w:rsidR="00CA0A81" w:rsidRPr="00B85EF3" w:rsidRDefault="00CA0A81" w:rsidP="00DC7768">
      <w:pPr>
        <w:rPr>
          <w:szCs w:val="24"/>
        </w:rPr>
      </w:pPr>
      <w:r w:rsidRPr="00B85EF3">
        <w:rPr>
          <w:szCs w:val="24"/>
        </w:rPr>
        <w:t>2.</w:t>
      </w:r>
      <w:r w:rsidRPr="00B85EF3">
        <w:rPr>
          <w:szCs w:val="24"/>
        </w:rPr>
        <w:tab/>
        <w:t>Implementation of the next annual budget as approved by the County Council;</w:t>
      </w:r>
    </w:p>
    <w:p w:rsidR="00CA0A81" w:rsidRPr="00B85EF3" w:rsidRDefault="00CA0A81" w:rsidP="00DC7768">
      <w:pPr>
        <w:rPr>
          <w:szCs w:val="24"/>
        </w:rPr>
      </w:pPr>
      <w:r w:rsidRPr="00B85EF3">
        <w:rPr>
          <w:szCs w:val="24"/>
        </w:rPr>
        <w:t>3.</w:t>
      </w:r>
      <w:r w:rsidRPr="00B85EF3">
        <w:rPr>
          <w:szCs w:val="24"/>
        </w:rPr>
        <w:tab/>
        <w:t>Allocation of caseload;</w:t>
      </w:r>
    </w:p>
    <w:p w:rsidR="00CA0A81" w:rsidRDefault="00CA0A81" w:rsidP="00DC7768">
      <w:pPr>
        <w:rPr>
          <w:szCs w:val="24"/>
        </w:rPr>
      </w:pPr>
      <w:r w:rsidRPr="00B85EF3">
        <w:rPr>
          <w:szCs w:val="24"/>
        </w:rPr>
        <w:t>4.</w:t>
      </w:r>
      <w:r w:rsidRPr="00B85EF3">
        <w:rPr>
          <w:szCs w:val="24"/>
        </w:rPr>
        <w:tab/>
        <w:t>The annual reports and performance of the Adult and Juvenile Probation Department,</w:t>
      </w:r>
      <w:r>
        <w:rPr>
          <w:szCs w:val="24"/>
        </w:rPr>
        <w:t xml:space="preserve"> </w:t>
      </w:r>
      <w:r w:rsidRPr="004B18BE">
        <w:rPr>
          <w:szCs w:val="24"/>
          <w:u w:val="single"/>
        </w:rPr>
        <w:t>and</w:t>
      </w:r>
      <w:r w:rsidRPr="00B85EF3">
        <w:rPr>
          <w:szCs w:val="24"/>
        </w:rPr>
        <w:t xml:space="preserve"> the Office of Court Services</w:t>
      </w:r>
      <w:r w:rsidR="00BC6DC6">
        <w:rPr>
          <w:szCs w:val="24"/>
        </w:rPr>
        <w:t>.</w:t>
      </w:r>
    </w:p>
    <w:p w:rsidR="005E74FF" w:rsidRPr="004B18BE" w:rsidRDefault="005E74FF" w:rsidP="00DC7768">
      <w:pPr>
        <w:rPr>
          <w:strike/>
          <w:szCs w:val="24"/>
        </w:rPr>
      </w:pPr>
    </w:p>
    <w:p w:rsidR="00DC7768" w:rsidRPr="00BC6DC6" w:rsidRDefault="00BC6DC6" w:rsidP="00BC6DC6">
      <w:pPr>
        <w:rPr>
          <w:szCs w:val="24"/>
        </w:rPr>
      </w:pPr>
      <w:r>
        <w:rPr>
          <w:b/>
          <w:bCs/>
          <w:szCs w:val="24"/>
        </w:rPr>
        <w:t xml:space="preserve">E.  </w:t>
      </w:r>
      <w:r w:rsidR="00CA0A81" w:rsidRPr="00BC6DC6">
        <w:rPr>
          <w:b/>
          <w:bCs/>
          <w:szCs w:val="24"/>
        </w:rPr>
        <w:t>Decisions.</w:t>
      </w:r>
      <w:r w:rsidR="00CA0A81" w:rsidRPr="00BC6DC6">
        <w:rPr>
          <w:szCs w:val="24"/>
        </w:rPr>
        <w:t xml:space="preserve">     </w:t>
      </w:r>
    </w:p>
    <w:p w:rsidR="00B1180D" w:rsidRDefault="00DC7768" w:rsidP="00B1180D">
      <w:pPr>
        <w:rPr>
          <w:szCs w:val="24"/>
        </w:rPr>
      </w:pPr>
      <w:r>
        <w:rPr>
          <w:szCs w:val="24"/>
        </w:rPr>
        <w:tab/>
      </w:r>
      <w:r w:rsidR="00CA0A81" w:rsidRPr="00DC7768">
        <w:rPr>
          <w:szCs w:val="24"/>
        </w:rPr>
        <w:t xml:space="preserve">Whenever an action of the entire court is required, including selection of a presiding judge under I.C. 33-33-18, the judges herein shall act in concert.  If the judges disagree, the decision of </w:t>
      </w:r>
      <w:r w:rsidR="00273B15">
        <w:rPr>
          <w:szCs w:val="24"/>
        </w:rPr>
        <w:t>t</w:t>
      </w:r>
      <w:r w:rsidR="00CA0A81" w:rsidRPr="00DC7768">
        <w:rPr>
          <w:szCs w:val="24"/>
        </w:rPr>
        <w:t xml:space="preserve">he majority of the judges controls.   Local Rules shall be made by a vote of the majority of the Board of Judges. </w:t>
      </w:r>
    </w:p>
    <w:p w:rsidR="008B5A06" w:rsidRPr="00842CE9" w:rsidRDefault="008B5A06" w:rsidP="008B5A06">
      <w:pPr>
        <w:jc w:val="center"/>
        <w:rPr>
          <w:szCs w:val="24"/>
        </w:rPr>
      </w:pPr>
      <w:r>
        <w:rPr>
          <w:b/>
          <w:bCs/>
          <w:szCs w:val="24"/>
        </w:rPr>
        <w:br w:type="page"/>
      </w:r>
      <w:r w:rsidRPr="00842CE9">
        <w:rPr>
          <w:b/>
          <w:bCs/>
          <w:szCs w:val="24"/>
        </w:rPr>
        <w:t>LR18-AR00-DLR-0032</w:t>
      </w:r>
    </w:p>
    <w:p w:rsidR="008B5A06" w:rsidRDefault="008B5A06" w:rsidP="008B5A06">
      <w:pPr>
        <w:jc w:val="center"/>
        <w:rPr>
          <w:b/>
          <w:bCs/>
          <w:szCs w:val="24"/>
        </w:rPr>
      </w:pPr>
      <w:r w:rsidRPr="00842CE9">
        <w:rPr>
          <w:b/>
          <w:bCs/>
          <w:szCs w:val="24"/>
        </w:rPr>
        <w:t>Caseload Allocation</w:t>
      </w:r>
    </w:p>
    <w:p w:rsidR="008B5A06" w:rsidRPr="00B85EF3" w:rsidRDefault="008B5A06" w:rsidP="008B5A06">
      <w:pPr>
        <w:jc w:val="center"/>
        <w:rPr>
          <w:b/>
          <w:bCs/>
          <w:szCs w:val="24"/>
        </w:rPr>
      </w:pPr>
    </w:p>
    <w:p w:rsidR="008B5A06" w:rsidRDefault="008B5A06" w:rsidP="008B5A06">
      <w:pPr>
        <w:rPr>
          <w:b/>
          <w:bCs/>
          <w:szCs w:val="24"/>
        </w:rPr>
      </w:pPr>
      <w:r w:rsidRPr="00B85EF3">
        <w:rPr>
          <w:b/>
          <w:bCs/>
          <w:szCs w:val="24"/>
        </w:rPr>
        <w:t>A.</w:t>
      </w:r>
      <w:r>
        <w:rPr>
          <w:b/>
          <w:bCs/>
          <w:szCs w:val="24"/>
        </w:rPr>
        <w:t xml:space="preserve">  </w:t>
      </w:r>
      <w:r w:rsidRPr="00B85EF3">
        <w:rPr>
          <w:b/>
          <w:bCs/>
          <w:szCs w:val="24"/>
        </w:rPr>
        <w:t xml:space="preserve">Purpose.    </w:t>
      </w:r>
    </w:p>
    <w:p w:rsidR="008B5A06" w:rsidRDefault="008B5A06" w:rsidP="008B5A06">
      <w:pPr>
        <w:rPr>
          <w:szCs w:val="24"/>
        </w:rPr>
      </w:pPr>
      <w:r>
        <w:rPr>
          <w:b/>
          <w:bCs/>
          <w:szCs w:val="24"/>
        </w:rPr>
        <w:tab/>
      </w:r>
      <w:r w:rsidRPr="00B85EF3">
        <w:rPr>
          <w:szCs w:val="24"/>
        </w:rPr>
        <w:t>First and foremost, the judicial officers of Delaware Circuit Court shall make thoughtful, timely, reasoned and just decisions.  The allocation of caseload must reflect this purpose.</w:t>
      </w:r>
    </w:p>
    <w:p w:rsidR="005E74FF" w:rsidRDefault="005E74FF" w:rsidP="008B5A06">
      <w:pPr>
        <w:rPr>
          <w:szCs w:val="24"/>
        </w:rPr>
      </w:pPr>
    </w:p>
    <w:p w:rsidR="008B5A06" w:rsidRDefault="008B5A06" w:rsidP="008B5A06">
      <w:pPr>
        <w:rPr>
          <w:szCs w:val="24"/>
        </w:rPr>
      </w:pPr>
      <w:r w:rsidRPr="00B85EF3">
        <w:rPr>
          <w:b/>
          <w:bCs/>
          <w:szCs w:val="24"/>
        </w:rPr>
        <w:t>B.</w:t>
      </w:r>
      <w:r>
        <w:rPr>
          <w:b/>
          <w:bCs/>
          <w:szCs w:val="24"/>
        </w:rPr>
        <w:t xml:space="preserve">  </w:t>
      </w:r>
      <w:r w:rsidRPr="00B85EF3">
        <w:rPr>
          <w:b/>
          <w:bCs/>
          <w:szCs w:val="24"/>
        </w:rPr>
        <w:t>Procedure</w:t>
      </w:r>
      <w:r w:rsidRPr="00B85EF3">
        <w:rPr>
          <w:szCs w:val="24"/>
        </w:rPr>
        <w:t xml:space="preserve">.   </w:t>
      </w:r>
    </w:p>
    <w:p w:rsidR="008B5A06" w:rsidRPr="00B85EF3" w:rsidRDefault="008B5A06" w:rsidP="008B5A06">
      <w:pPr>
        <w:rPr>
          <w:szCs w:val="24"/>
        </w:rPr>
      </w:pPr>
      <w:r>
        <w:rPr>
          <w:szCs w:val="24"/>
        </w:rPr>
        <w:tab/>
      </w:r>
      <w:r w:rsidRPr="00B85EF3">
        <w:rPr>
          <w:szCs w:val="24"/>
        </w:rPr>
        <w:t>The Board of Judges annually shall:</w:t>
      </w:r>
    </w:p>
    <w:p w:rsidR="008B5A06" w:rsidRDefault="008B5A06" w:rsidP="008B5A06">
      <w:pPr>
        <w:rPr>
          <w:szCs w:val="24"/>
        </w:rPr>
      </w:pPr>
      <w:r w:rsidRPr="00B85EF3">
        <w:rPr>
          <w:szCs w:val="24"/>
        </w:rPr>
        <w:t xml:space="preserve">1.  </w:t>
      </w:r>
      <w:r>
        <w:rPr>
          <w:szCs w:val="24"/>
        </w:rPr>
        <w:tab/>
      </w:r>
      <w:r w:rsidRPr="00B85EF3">
        <w:rPr>
          <w:szCs w:val="24"/>
        </w:rPr>
        <w:t xml:space="preserve">Review and assess literature from the Indiana State Bar Association, the American Bar </w:t>
      </w:r>
    </w:p>
    <w:p w:rsidR="008B5A06" w:rsidRPr="00B85EF3" w:rsidRDefault="008B5A06" w:rsidP="008B5A06">
      <w:pPr>
        <w:rPr>
          <w:szCs w:val="24"/>
        </w:rPr>
      </w:pPr>
      <w:r w:rsidRPr="00B85EF3">
        <w:rPr>
          <w:szCs w:val="24"/>
        </w:rPr>
        <w:t>Association and the National Center for State Courts.</w:t>
      </w:r>
    </w:p>
    <w:p w:rsidR="008B5A06" w:rsidRPr="00B85EF3" w:rsidRDefault="008B5A06" w:rsidP="008B5A06">
      <w:pPr>
        <w:rPr>
          <w:szCs w:val="24"/>
        </w:rPr>
      </w:pPr>
      <w:r w:rsidRPr="00B85EF3">
        <w:rPr>
          <w:szCs w:val="24"/>
        </w:rPr>
        <w:t xml:space="preserve">2.  </w:t>
      </w:r>
      <w:r>
        <w:rPr>
          <w:szCs w:val="24"/>
        </w:rPr>
        <w:tab/>
      </w:r>
      <w:r w:rsidRPr="00B85EF3">
        <w:rPr>
          <w:szCs w:val="24"/>
        </w:rPr>
        <w:t>Review and consider suggestions made by the Delaware County Bar, the prosecuting attorney, the public defender, and the clerk of courts.</w:t>
      </w:r>
    </w:p>
    <w:p w:rsidR="008B5A06" w:rsidRPr="00B85EF3" w:rsidRDefault="008B5A06" w:rsidP="008B5A06">
      <w:pPr>
        <w:rPr>
          <w:szCs w:val="24"/>
        </w:rPr>
      </w:pPr>
      <w:r w:rsidRPr="00B85EF3">
        <w:rPr>
          <w:szCs w:val="24"/>
        </w:rPr>
        <w:t xml:space="preserve">3.  </w:t>
      </w:r>
      <w:r>
        <w:rPr>
          <w:szCs w:val="24"/>
        </w:rPr>
        <w:tab/>
      </w:r>
      <w:r w:rsidRPr="00B85EF3">
        <w:rPr>
          <w:szCs w:val="24"/>
        </w:rPr>
        <w:t>Review and analyze the statistics on current workload and case flow within the Delaware Circuit Court.</w:t>
      </w:r>
    </w:p>
    <w:p w:rsidR="008B5A06" w:rsidRPr="00B85EF3" w:rsidRDefault="008B5A06" w:rsidP="008B5A06">
      <w:pPr>
        <w:rPr>
          <w:szCs w:val="24"/>
        </w:rPr>
      </w:pPr>
      <w:r w:rsidRPr="00B85EF3">
        <w:rPr>
          <w:szCs w:val="24"/>
        </w:rPr>
        <w:t xml:space="preserve">4.  </w:t>
      </w:r>
      <w:r>
        <w:rPr>
          <w:szCs w:val="24"/>
        </w:rPr>
        <w:tab/>
      </w:r>
      <w:r w:rsidRPr="00B85EF3">
        <w:rPr>
          <w:szCs w:val="24"/>
        </w:rPr>
        <w:t xml:space="preserve">Give due weight to the expertise of each judge, the stress associated with certain caseloads, and the goal of keeping each judge competent in all areas of the law.  </w:t>
      </w:r>
    </w:p>
    <w:p w:rsidR="008B5A06" w:rsidRDefault="008B5A06" w:rsidP="008B5A06">
      <w:pPr>
        <w:rPr>
          <w:szCs w:val="24"/>
        </w:rPr>
      </w:pPr>
      <w:r w:rsidRPr="00B85EF3">
        <w:rPr>
          <w:szCs w:val="24"/>
        </w:rPr>
        <w:t xml:space="preserve">5.  </w:t>
      </w:r>
      <w:r>
        <w:rPr>
          <w:szCs w:val="24"/>
        </w:rPr>
        <w:tab/>
      </w:r>
      <w:r w:rsidRPr="00B85EF3">
        <w:rPr>
          <w:szCs w:val="24"/>
        </w:rPr>
        <w:t>Analyze whether the current allocation is providing excellent public service.  There shall be a presumption in favor of the current allocation in order to preserve public confidence in the system, promote stability for the employees of the court system, and avoid inefficient use of personnel, time and resources to effectuate change.</w:t>
      </w:r>
    </w:p>
    <w:p w:rsidR="005E74FF" w:rsidRDefault="005E74FF" w:rsidP="008B5A06">
      <w:pPr>
        <w:rPr>
          <w:szCs w:val="24"/>
        </w:rPr>
      </w:pPr>
    </w:p>
    <w:p w:rsidR="008B5A06" w:rsidRDefault="008B5A06" w:rsidP="008B5A06">
      <w:pPr>
        <w:rPr>
          <w:szCs w:val="24"/>
        </w:rPr>
      </w:pPr>
      <w:r w:rsidRPr="00B85EF3">
        <w:rPr>
          <w:b/>
          <w:bCs/>
          <w:szCs w:val="24"/>
        </w:rPr>
        <w:t>C.</w:t>
      </w:r>
      <w:r>
        <w:rPr>
          <w:b/>
          <w:bCs/>
          <w:szCs w:val="24"/>
        </w:rPr>
        <w:t xml:space="preserve">  </w:t>
      </w:r>
      <w:r w:rsidRPr="00B85EF3">
        <w:rPr>
          <w:b/>
          <w:bCs/>
          <w:szCs w:val="24"/>
        </w:rPr>
        <w:t>Implementation</w:t>
      </w:r>
      <w:r w:rsidRPr="00B85EF3">
        <w:rPr>
          <w:szCs w:val="24"/>
        </w:rPr>
        <w:t xml:space="preserve">.  </w:t>
      </w:r>
    </w:p>
    <w:p w:rsidR="008B5A06" w:rsidRDefault="008B5A06" w:rsidP="008B5A06">
      <w:pPr>
        <w:rPr>
          <w:szCs w:val="24"/>
        </w:rPr>
      </w:pPr>
      <w:r>
        <w:rPr>
          <w:szCs w:val="24"/>
        </w:rPr>
        <w:tab/>
      </w:r>
      <w:r w:rsidRPr="00B85EF3">
        <w:rPr>
          <w:szCs w:val="24"/>
        </w:rPr>
        <w:t xml:space="preserve">The Clerk of Delaware County shall maintain a filing system, by computer or otherwise, implementing the caseload allocation approved by the Board of Judges.  The current allocation is contained in the </w:t>
      </w:r>
      <w:r w:rsidRPr="00273B15">
        <w:rPr>
          <w:szCs w:val="24"/>
        </w:rPr>
        <w:t xml:space="preserve">Reallocation and Reassignment of Cases under </w:t>
      </w:r>
      <w:r>
        <w:rPr>
          <w:szCs w:val="24"/>
        </w:rPr>
        <w:t>Local Rule LR18-AR00</w:t>
      </w:r>
      <w:r w:rsidRPr="00273B15">
        <w:rPr>
          <w:szCs w:val="24"/>
        </w:rPr>
        <w:t>-DLR-060</w:t>
      </w:r>
      <w:r>
        <w:rPr>
          <w:szCs w:val="24"/>
        </w:rPr>
        <w:t>2</w:t>
      </w:r>
      <w:r w:rsidRPr="00273B15">
        <w:rPr>
          <w:szCs w:val="24"/>
        </w:rPr>
        <w:t>.  If the caseload allocation is changed by order of the Board of Judges, the presiding</w:t>
      </w:r>
      <w:r w:rsidRPr="00B85EF3">
        <w:rPr>
          <w:szCs w:val="24"/>
        </w:rPr>
        <w:t xml:space="preserve"> judge shall forward the amended allocation to the Clerk of the Supreme Court and Court of Appeals, the State Court Administrator, the Clerk of Delaware Circuit Court, and the President of the Delaware County Bar Association for approval by the Supreme Court.</w:t>
      </w:r>
    </w:p>
    <w:p w:rsidR="005E74FF" w:rsidRDefault="005E74FF" w:rsidP="008B5A06">
      <w:pPr>
        <w:rPr>
          <w:szCs w:val="24"/>
        </w:rPr>
      </w:pPr>
    </w:p>
    <w:p w:rsidR="008B5A06" w:rsidRDefault="008B5A06" w:rsidP="008B5A06">
      <w:pPr>
        <w:rPr>
          <w:szCs w:val="24"/>
        </w:rPr>
      </w:pPr>
      <w:r w:rsidRPr="00B85EF3">
        <w:rPr>
          <w:b/>
          <w:bCs/>
          <w:szCs w:val="24"/>
        </w:rPr>
        <w:t>D.</w:t>
      </w:r>
      <w:r>
        <w:rPr>
          <w:b/>
          <w:bCs/>
          <w:szCs w:val="24"/>
        </w:rPr>
        <w:t xml:space="preserve">  </w:t>
      </w:r>
      <w:r w:rsidRPr="00B85EF3">
        <w:rPr>
          <w:b/>
          <w:bCs/>
          <w:szCs w:val="24"/>
        </w:rPr>
        <w:t>Individual Case Transfer</w:t>
      </w:r>
      <w:r w:rsidRPr="00B85EF3">
        <w:rPr>
          <w:szCs w:val="24"/>
        </w:rPr>
        <w:t xml:space="preserve">. </w:t>
      </w:r>
    </w:p>
    <w:p w:rsidR="008B5A06" w:rsidRDefault="008B5A06" w:rsidP="008B5A06">
      <w:pPr>
        <w:rPr>
          <w:szCs w:val="24"/>
        </w:rPr>
      </w:pPr>
      <w:r w:rsidRPr="00B85EF3">
        <w:rPr>
          <w:szCs w:val="24"/>
        </w:rPr>
        <w:t>Nothing in this Rule shall preclude the transfer of an individual case from one division of the Circuit Court to another division to promote efficiency and provide for timely resolution of cases.  The transferring judge shall direct the Clerk to resubmit the case for transfer to a specific division as designated in</w:t>
      </w:r>
      <w:r w:rsidRPr="00B85EF3">
        <w:rPr>
          <w:b/>
          <w:bCs/>
          <w:szCs w:val="24"/>
        </w:rPr>
        <w:t xml:space="preserve"> </w:t>
      </w:r>
      <w:r w:rsidRPr="00B85EF3">
        <w:rPr>
          <w:szCs w:val="24"/>
        </w:rPr>
        <w:t>the Local Rules of Criminal, Civil, and Small Claims Procedures.    In all Orders of Transfer, provisions shall be made to ensure all applicable costs and fees be allocated to the proper cause of action.</w:t>
      </w:r>
      <w:r>
        <w:rPr>
          <w:szCs w:val="24"/>
        </w:rPr>
        <w:t xml:space="preserve"> </w:t>
      </w:r>
    </w:p>
    <w:p w:rsidR="008B5A06" w:rsidRDefault="008B5A06" w:rsidP="008B5A06">
      <w:pPr>
        <w:rPr>
          <w:szCs w:val="24"/>
        </w:rPr>
      </w:pPr>
      <w:r>
        <w:rPr>
          <w:szCs w:val="24"/>
        </w:rPr>
        <w:br w:type="page"/>
      </w:r>
    </w:p>
    <w:p w:rsidR="008B5A06" w:rsidRDefault="008B5A06">
      <w:pPr>
        <w:rPr>
          <w:b/>
          <w:bCs/>
          <w:szCs w:val="24"/>
        </w:rPr>
      </w:pPr>
    </w:p>
    <w:p w:rsidR="00CA0A81" w:rsidRPr="00842CE9" w:rsidRDefault="00CA0A81" w:rsidP="00BE6309">
      <w:pPr>
        <w:jc w:val="center"/>
        <w:rPr>
          <w:b/>
          <w:bCs/>
          <w:szCs w:val="24"/>
        </w:rPr>
      </w:pPr>
      <w:r w:rsidRPr="00842CE9">
        <w:rPr>
          <w:b/>
          <w:bCs/>
          <w:szCs w:val="24"/>
        </w:rPr>
        <w:t>LR18-AR00-DLR-</w:t>
      </w:r>
      <w:r w:rsidR="00A3198A" w:rsidRPr="00842CE9">
        <w:rPr>
          <w:b/>
          <w:bCs/>
          <w:szCs w:val="24"/>
        </w:rPr>
        <w:t>0033</w:t>
      </w:r>
    </w:p>
    <w:p w:rsidR="00CA0A81" w:rsidRDefault="00CA0A81" w:rsidP="00CA0A81">
      <w:pPr>
        <w:pStyle w:val="Heading1"/>
        <w:jc w:val="center"/>
      </w:pPr>
      <w:r w:rsidRPr="00842CE9">
        <w:t>Rules of Practice</w:t>
      </w:r>
    </w:p>
    <w:p w:rsidR="00273B15" w:rsidRDefault="00CA0A81" w:rsidP="00CA0A81">
      <w:pPr>
        <w:rPr>
          <w:szCs w:val="24"/>
        </w:rPr>
      </w:pPr>
      <w:r w:rsidRPr="00B85EF3">
        <w:rPr>
          <w:b/>
          <w:bCs/>
          <w:szCs w:val="24"/>
        </w:rPr>
        <w:t>A.</w:t>
      </w:r>
      <w:r w:rsidR="00273B15">
        <w:rPr>
          <w:b/>
          <w:bCs/>
          <w:szCs w:val="24"/>
        </w:rPr>
        <w:t xml:space="preserve">  </w:t>
      </w:r>
      <w:r w:rsidRPr="00B85EF3">
        <w:rPr>
          <w:b/>
          <w:bCs/>
          <w:szCs w:val="24"/>
        </w:rPr>
        <w:t>Purpose</w:t>
      </w:r>
      <w:r w:rsidRPr="00B85EF3">
        <w:rPr>
          <w:szCs w:val="24"/>
        </w:rPr>
        <w:t xml:space="preserve">.  </w:t>
      </w:r>
    </w:p>
    <w:p w:rsidR="00CA0A81" w:rsidRDefault="00273B15" w:rsidP="00CA0A81">
      <w:pPr>
        <w:rPr>
          <w:szCs w:val="24"/>
        </w:rPr>
      </w:pPr>
      <w:r>
        <w:rPr>
          <w:b/>
          <w:bCs/>
          <w:szCs w:val="24"/>
        </w:rPr>
        <w:tab/>
      </w:r>
      <w:r w:rsidR="00CA0A81" w:rsidRPr="00B85EF3">
        <w:rPr>
          <w:szCs w:val="24"/>
        </w:rPr>
        <w:t>Local rules of practice and procedure now in existence and not inconsistent with Administrative Rules will continue to be in existence.  Any new local rule will be promulgated pursuant to Trial Rule 81.</w:t>
      </w:r>
    </w:p>
    <w:p w:rsidR="005E74FF" w:rsidRDefault="005E74FF" w:rsidP="00CA0A81">
      <w:pPr>
        <w:rPr>
          <w:szCs w:val="24"/>
        </w:rPr>
      </w:pPr>
    </w:p>
    <w:p w:rsidR="00273B15" w:rsidRDefault="00CA0A81" w:rsidP="00CA0A81">
      <w:pPr>
        <w:rPr>
          <w:szCs w:val="24"/>
        </w:rPr>
      </w:pPr>
      <w:r w:rsidRPr="00B85EF3">
        <w:rPr>
          <w:b/>
          <w:bCs/>
          <w:szCs w:val="24"/>
        </w:rPr>
        <w:t>B.</w:t>
      </w:r>
      <w:r w:rsidR="00273B15">
        <w:rPr>
          <w:b/>
          <w:bCs/>
          <w:szCs w:val="24"/>
        </w:rPr>
        <w:t xml:space="preserve">  </w:t>
      </w:r>
      <w:r w:rsidRPr="00B85EF3">
        <w:rPr>
          <w:b/>
          <w:bCs/>
          <w:szCs w:val="24"/>
        </w:rPr>
        <w:t>Procedure</w:t>
      </w:r>
      <w:r w:rsidRPr="00B85EF3">
        <w:rPr>
          <w:szCs w:val="24"/>
        </w:rPr>
        <w:t>.</w:t>
      </w:r>
    </w:p>
    <w:p w:rsidR="00CA0A81" w:rsidRDefault="00273B15" w:rsidP="00CA0A81">
      <w:pPr>
        <w:rPr>
          <w:szCs w:val="24"/>
        </w:rPr>
      </w:pPr>
      <w:r>
        <w:rPr>
          <w:b/>
          <w:bCs/>
          <w:szCs w:val="24"/>
        </w:rPr>
        <w:tab/>
      </w:r>
      <w:r w:rsidR="00CA0A81" w:rsidRPr="00B85EF3">
        <w:rPr>
          <w:szCs w:val="24"/>
        </w:rPr>
        <w:t xml:space="preserve"> Each year the Board of Judges shall review the local rules and shall consider changes and additions suggested by the Delaware County Bar, the prosecuting attorney, the public defender, and the clerk of courts.  Further, the Board of Judges shall review and assess local rules adopted by other counties and jurisdictions.</w:t>
      </w:r>
    </w:p>
    <w:p w:rsidR="005E74FF" w:rsidRDefault="005E74FF" w:rsidP="00CA0A81">
      <w:pPr>
        <w:rPr>
          <w:szCs w:val="24"/>
        </w:rPr>
      </w:pPr>
    </w:p>
    <w:p w:rsidR="00273B15" w:rsidRDefault="00CA0A81" w:rsidP="00CA0A81">
      <w:pPr>
        <w:rPr>
          <w:szCs w:val="24"/>
        </w:rPr>
      </w:pPr>
      <w:r w:rsidRPr="00B85EF3">
        <w:rPr>
          <w:b/>
          <w:bCs/>
          <w:szCs w:val="24"/>
        </w:rPr>
        <w:t>C.</w:t>
      </w:r>
      <w:r w:rsidR="00273B15">
        <w:rPr>
          <w:b/>
          <w:bCs/>
          <w:szCs w:val="24"/>
        </w:rPr>
        <w:t xml:space="preserve">  </w:t>
      </w:r>
      <w:r w:rsidRPr="00B85EF3">
        <w:rPr>
          <w:b/>
          <w:bCs/>
          <w:szCs w:val="24"/>
        </w:rPr>
        <w:t>Adoption</w:t>
      </w:r>
      <w:r w:rsidRPr="00B85EF3">
        <w:rPr>
          <w:szCs w:val="24"/>
        </w:rPr>
        <w:t xml:space="preserve">. </w:t>
      </w:r>
    </w:p>
    <w:p w:rsidR="007C3105" w:rsidRDefault="00273B15" w:rsidP="00CA0A81">
      <w:pPr>
        <w:rPr>
          <w:szCs w:val="24"/>
        </w:rPr>
      </w:pPr>
      <w:r>
        <w:rPr>
          <w:b/>
          <w:bCs/>
          <w:szCs w:val="24"/>
        </w:rPr>
        <w:tab/>
      </w:r>
      <w:r w:rsidR="00CA0A81" w:rsidRPr="00B85EF3">
        <w:rPr>
          <w:szCs w:val="24"/>
        </w:rPr>
        <w:t xml:space="preserve">On July 1, 2000, and thereafter as amended, the Local Rules of Practice and Procedure for the Delaware Circuit Court are adopted and effective in all divisions of the </w:t>
      </w:r>
      <w:r w:rsidR="00FF742C">
        <w:rPr>
          <w:szCs w:val="24"/>
        </w:rPr>
        <w:t>D</w:t>
      </w:r>
      <w:r w:rsidR="00CA0A81" w:rsidRPr="00B85EF3">
        <w:rPr>
          <w:szCs w:val="24"/>
        </w:rPr>
        <w:t>elaware Circuit Court.  A copy of the Local Rules shall be forwarded to the Clerk of the Supreme Court and the Court of Appeals, the State Court Administrator, the Prosecuting Attorney, the Clerk, the Public Defender, and the President of the Delaware County Bar Association.</w:t>
      </w:r>
    </w:p>
    <w:p w:rsidR="00BE6309" w:rsidRDefault="00BE6309">
      <w:pPr>
        <w:rPr>
          <w:szCs w:val="24"/>
        </w:rPr>
      </w:pPr>
      <w:r>
        <w:rPr>
          <w:szCs w:val="24"/>
        </w:rPr>
        <w:br w:type="page"/>
      </w:r>
    </w:p>
    <w:p w:rsidR="00CA0A81" w:rsidRPr="00842CE9" w:rsidRDefault="00CA0A81" w:rsidP="00CA0A81">
      <w:pPr>
        <w:jc w:val="center"/>
        <w:rPr>
          <w:b/>
          <w:bCs/>
          <w:szCs w:val="24"/>
        </w:rPr>
      </w:pPr>
      <w:r w:rsidRPr="00842CE9">
        <w:rPr>
          <w:b/>
          <w:bCs/>
          <w:szCs w:val="24"/>
        </w:rPr>
        <w:t>LR18-AR00-DLR-</w:t>
      </w:r>
      <w:r w:rsidR="00A3198A" w:rsidRPr="00842CE9">
        <w:rPr>
          <w:b/>
          <w:bCs/>
          <w:szCs w:val="24"/>
        </w:rPr>
        <w:t>0034</w:t>
      </w:r>
    </w:p>
    <w:p w:rsidR="00CA0A81" w:rsidRDefault="00CA0A81" w:rsidP="00CA0A81">
      <w:pPr>
        <w:jc w:val="center"/>
        <w:rPr>
          <w:b/>
          <w:bCs/>
          <w:szCs w:val="24"/>
        </w:rPr>
      </w:pPr>
      <w:r w:rsidRPr="00842CE9">
        <w:rPr>
          <w:b/>
          <w:bCs/>
          <w:szCs w:val="24"/>
        </w:rPr>
        <w:t>Budgetary Matters</w:t>
      </w:r>
    </w:p>
    <w:p w:rsidR="00CA0A81" w:rsidRPr="00B85EF3" w:rsidRDefault="00CA0A81" w:rsidP="00CA0A81">
      <w:pPr>
        <w:jc w:val="center"/>
        <w:rPr>
          <w:b/>
          <w:bCs/>
          <w:szCs w:val="24"/>
        </w:rPr>
      </w:pPr>
    </w:p>
    <w:p w:rsidR="001737D7" w:rsidRPr="001737D7" w:rsidRDefault="001737D7" w:rsidP="001737D7">
      <w:pPr>
        <w:rPr>
          <w:szCs w:val="24"/>
        </w:rPr>
      </w:pPr>
      <w:r w:rsidRPr="001737D7">
        <w:rPr>
          <w:b/>
          <w:bCs/>
          <w:szCs w:val="24"/>
        </w:rPr>
        <w:t>A.</w:t>
      </w:r>
      <w:r w:rsidR="00273B15">
        <w:rPr>
          <w:b/>
          <w:bCs/>
          <w:szCs w:val="24"/>
        </w:rPr>
        <w:t xml:space="preserve">  </w:t>
      </w:r>
      <w:r w:rsidR="00CA0A81" w:rsidRPr="001737D7">
        <w:rPr>
          <w:b/>
          <w:bCs/>
          <w:szCs w:val="24"/>
        </w:rPr>
        <w:t>Budgets</w:t>
      </w:r>
      <w:r w:rsidR="00273B15">
        <w:rPr>
          <w:b/>
          <w:bCs/>
          <w:szCs w:val="24"/>
        </w:rPr>
        <w:t>.</w:t>
      </w:r>
      <w:r w:rsidR="00CA0A81" w:rsidRPr="001737D7">
        <w:rPr>
          <w:szCs w:val="24"/>
        </w:rPr>
        <w:t xml:space="preserve">   </w:t>
      </w:r>
    </w:p>
    <w:p w:rsidR="00442740" w:rsidRDefault="001737D7" w:rsidP="001737D7">
      <w:r>
        <w:tab/>
      </w:r>
      <w:r w:rsidR="00CA0A81" w:rsidRPr="001737D7">
        <w:t xml:space="preserve"> The Board of Judges shall direct the preparation of one unified budget for all divisions of the Court, the Probation Department and the Office of Court Services to be funded from the county general fund upon approval of the County Council, and a separate budget for Title IV-D Court.  The Title IV-D Court shall remain separate an</w:t>
      </w:r>
      <w:r w:rsidR="00273B15">
        <w:t xml:space="preserve">d apart from the unified budget. </w:t>
      </w:r>
      <w:r w:rsidR="00CA0A81" w:rsidRPr="001737D7">
        <w:t xml:space="preserve"> The </w:t>
      </w:r>
      <w:r w:rsidR="00273B15">
        <w:t xml:space="preserve"> </w:t>
      </w:r>
      <w:r w:rsidR="00CA0A81" w:rsidRPr="001737D7">
        <w:t>Board of Judges shall further direct the preparation of additional budgets for programs funded by User Fee income upon approval by the County Council</w:t>
      </w:r>
      <w:r w:rsidR="00442740" w:rsidRPr="001737D7">
        <w:t>.</w:t>
      </w:r>
    </w:p>
    <w:p w:rsidR="005E74FF" w:rsidRDefault="005E74FF" w:rsidP="001737D7"/>
    <w:p w:rsidR="001737D7" w:rsidRPr="00273B15" w:rsidRDefault="00273B15" w:rsidP="00273B15">
      <w:pPr>
        <w:rPr>
          <w:szCs w:val="24"/>
        </w:rPr>
      </w:pPr>
      <w:r>
        <w:rPr>
          <w:b/>
          <w:bCs/>
          <w:szCs w:val="24"/>
        </w:rPr>
        <w:t xml:space="preserve">B.  </w:t>
      </w:r>
      <w:r w:rsidR="001737D7" w:rsidRPr="00273B15">
        <w:rPr>
          <w:b/>
          <w:bCs/>
          <w:szCs w:val="24"/>
        </w:rPr>
        <w:t>Annual Procedure</w:t>
      </w:r>
      <w:r>
        <w:rPr>
          <w:b/>
          <w:bCs/>
          <w:szCs w:val="24"/>
        </w:rPr>
        <w:t>.</w:t>
      </w:r>
      <w:r w:rsidR="00CA0A81" w:rsidRPr="00273B15">
        <w:rPr>
          <w:b/>
          <w:bCs/>
          <w:szCs w:val="24"/>
        </w:rPr>
        <w:t xml:space="preserve">  </w:t>
      </w:r>
    </w:p>
    <w:p w:rsidR="00CA0A81" w:rsidRDefault="001737D7" w:rsidP="001737D7">
      <w:pPr>
        <w:pStyle w:val="ListParagraph"/>
        <w:ind w:left="0"/>
        <w:rPr>
          <w:szCs w:val="24"/>
        </w:rPr>
      </w:pPr>
      <w:r>
        <w:rPr>
          <w:szCs w:val="24"/>
        </w:rPr>
        <w:tab/>
      </w:r>
      <w:r w:rsidR="00CA0A81" w:rsidRPr="001737D7">
        <w:rPr>
          <w:szCs w:val="24"/>
        </w:rPr>
        <w:t>Each year the Board of Judges shall establish a schedule of budget preparation, review and submission with the goal of providing for the effective functioning of the Court, as follows:</w:t>
      </w:r>
    </w:p>
    <w:p w:rsidR="00CA0A81" w:rsidRPr="00B85EF3" w:rsidRDefault="00CA0A81" w:rsidP="00CA0A81">
      <w:pPr>
        <w:rPr>
          <w:szCs w:val="24"/>
        </w:rPr>
      </w:pPr>
      <w:r w:rsidRPr="00B85EF3">
        <w:rPr>
          <w:szCs w:val="24"/>
        </w:rPr>
        <w:t>1.</w:t>
      </w:r>
      <w:r w:rsidRPr="00B85EF3">
        <w:rPr>
          <w:szCs w:val="24"/>
        </w:rPr>
        <w:tab/>
        <w:t>Each judge,</w:t>
      </w:r>
      <w:r w:rsidR="00442740">
        <w:rPr>
          <w:szCs w:val="24"/>
        </w:rPr>
        <w:t xml:space="preserve"> </w:t>
      </w:r>
      <w:r w:rsidR="00442740" w:rsidRPr="00D83D23">
        <w:rPr>
          <w:szCs w:val="24"/>
        </w:rPr>
        <w:t>CASA Director, and</w:t>
      </w:r>
      <w:r w:rsidR="00442740">
        <w:rPr>
          <w:szCs w:val="24"/>
        </w:rPr>
        <w:t xml:space="preserve"> </w:t>
      </w:r>
      <w:r w:rsidRPr="00B85EF3">
        <w:rPr>
          <w:szCs w:val="24"/>
        </w:rPr>
        <w:t>the chief probation officers shall submit written budget requests to the court administrator.  These requests shall be specific and well justified in light of the past year’s expenditures and the future needs of the offices.  Any request shall be submitted by May 15.</w:t>
      </w:r>
    </w:p>
    <w:p w:rsidR="00CA0A81" w:rsidRPr="00663FD3" w:rsidRDefault="00CA0A81" w:rsidP="00CA0A81">
      <w:pPr>
        <w:rPr>
          <w:szCs w:val="24"/>
        </w:rPr>
      </w:pPr>
      <w:r w:rsidRPr="00B85EF3">
        <w:rPr>
          <w:szCs w:val="24"/>
        </w:rPr>
        <w:t>2.</w:t>
      </w:r>
      <w:r w:rsidRPr="00B85EF3">
        <w:rPr>
          <w:szCs w:val="24"/>
        </w:rPr>
        <w:tab/>
        <w:t xml:space="preserve">The Board of Judges shall meet to review the budget requests </w:t>
      </w:r>
      <w:r w:rsidR="008C02E2" w:rsidRPr="00B85EF3">
        <w:rPr>
          <w:szCs w:val="24"/>
        </w:rPr>
        <w:t>from the chief probation officers, the court administrator,</w:t>
      </w:r>
      <w:r w:rsidR="008C02E2">
        <w:rPr>
          <w:szCs w:val="24"/>
        </w:rPr>
        <w:t xml:space="preserve"> </w:t>
      </w:r>
      <w:r w:rsidR="008C02E2" w:rsidRPr="00663FD3">
        <w:rPr>
          <w:szCs w:val="24"/>
        </w:rPr>
        <w:t xml:space="preserve">and CASA Director to establish budget priorities, and to adopt the annual budgets for submission to the </w:t>
      </w:r>
      <w:r w:rsidR="001737D7" w:rsidRPr="00663FD3">
        <w:rPr>
          <w:szCs w:val="24"/>
        </w:rPr>
        <w:t>County Council</w:t>
      </w:r>
      <w:r w:rsidRPr="00663FD3">
        <w:rPr>
          <w:szCs w:val="24"/>
        </w:rPr>
        <w:t>.</w:t>
      </w:r>
    </w:p>
    <w:p w:rsidR="00CA0A81" w:rsidRDefault="00CA0A81" w:rsidP="00CA0A81">
      <w:pPr>
        <w:rPr>
          <w:szCs w:val="24"/>
        </w:rPr>
      </w:pPr>
      <w:r w:rsidRPr="00B85EF3">
        <w:rPr>
          <w:szCs w:val="24"/>
        </w:rPr>
        <w:t>3.</w:t>
      </w:r>
      <w:r w:rsidRPr="00B85EF3">
        <w:rPr>
          <w:szCs w:val="24"/>
        </w:rPr>
        <w:tab/>
      </w:r>
      <w:r w:rsidR="008C02E2" w:rsidRPr="00663FD3">
        <w:rPr>
          <w:szCs w:val="24"/>
        </w:rPr>
        <w:t>The budget proposals as adopted by the Board of Judges shall be prepared by the court administrator and signed by the presidi</w:t>
      </w:r>
      <w:r w:rsidR="001737D7" w:rsidRPr="00663FD3">
        <w:rPr>
          <w:szCs w:val="24"/>
        </w:rPr>
        <w:t>ng judge for submission to the County C</w:t>
      </w:r>
      <w:r w:rsidR="008C02E2" w:rsidRPr="00663FD3">
        <w:rPr>
          <w:szCs w:val="24"/>
        </w:rPr>
        <w:t>ouncil.</w:t>
      </w:r>
    </w:p>
    <w:p w:rsidR="005E74FF" w:rsidRPr="00663FD3" w:rsidRDefault="005E74FF" w:rsidP="00CA0A81">
      <w:pPr>
        <w:rPr>
          <w:szCs w:val="24"/>
        </w:rPr>
      </w:pPr>
    </w:p>
    <w:p w:rsidR="001737D7" w:rsidRPr="001737D7" w:rsidRDefault="001737D7" w:rsidP="001737D7">
      <w:pPr>
        <w:rPr>
          <w:szCs w:val="24"/>
        </w:rPr>
      </w:pPr>
      <w:r w:rsidRPr="001737D7">
        <w:rPr>
          <w:b/>
          <w:bCs/>
          <w:szCs w:val="24"/>
        </w:rPr>
        <w:t>C.</w:t>
      </w:r>
      <w:r w:rsidR="00273B15">
        <w:rPr>
          <w:b/>
          <w:bCs/>
          <w:szCs w:val="24"/>
        </w:rPr>
        <w:t xml:space="preserve">  </w:t>
      </w:r>
      <w:r w:rsidR="00CA0A81" w:rsidRPr="001737D7">
        <w:rPr>
          <w:b/>
          <w:bCs/>
          <w:szCs w:val="24"/>
        </w:rPr>
        <w:t>Allocation of Resources</w:t>
      </w:r>
      <w:r w:rsidR="00CA0A81" w:rsidRPr="001737D7">
        <w:rPr>
          <w:szCs w:val="24"/>
        </w:rPr>
        <w:t xml:space="preserve">.     </w:t>
      </w:r>
    </w:p>
    <w:p w:rsidR="00182287" w:rsidRDefault="001737D7" w:rsidP="001737D7">
      <w:r>
        <w:tab/>
      </w:r>
      <w:r w:rsidR="00CA0A81" w:rsidRPr="001737D7">
        <w:t>The Board of Judges shall establish guidelines for allocation of individual line items in the yearly budget approved by the County Council.</w:t>
      </w:r>
    </w:p>
    <w:p w:rsidR="005E74FF" w:rsidRPr="001737D7" w:rsidRDefault="005E74FF" w:rsidP="001737D7"/>
    <w:p w:rsidR="001737D7" w:rsidRPr="001737D7" w:rsidRDefault="001737D7" w:rsidP="001737D7">
      <w:pPr>
        <w:rPr>
          <w:szCs w:val="24"/>
        </w:rPr>
      </w:pPr>
      <w:r w:rsidRPr="001737D7">
        <w:rPr>
          <w:b/>
          <w:bCs/>
          <w:szCs w:val="24"/>
        </w:rPr>
        <w:t>D.</w:t>
      </w:r>
      <w:r w:rsidR="00273B15">
        <w:rPr>
          <w:b/>
          <w:bCs/>
          <w:szCs w:val="24"/>
        </w:rPr>
        <w:t xml:space="preserve">  </w:t>
      </w:r>
      <w:r w:rsidR="00CA0A81" w:rsidRPr="001737D7">
        <w:rPr>
          <w:b/>
          <w:bCs/>
          <w:szCs w:val="24"/>
        </w:rPr>
        <w:t>Claims</w:t>
      </w:r>
      <w:r w:rsidR="00CA0A81" w:rsidRPr="001737D7">
        <w:rPr>
          <w:szCs w:val="24"/>
        </w:rPr>
        <w:t xml:space="preserve">.   </w:t>
      </w:r>
    </w:p>
    <w:p w:rsidR="00CA0A81" w:rsidRDefault="001737D7" w:rsidP="001737D7">
      <w:r>
        <w:tab/>
      </w:r>
      <w:r w:rsidR="00CA0A81" w:rsidRPr="001737D7">
        <w:t xml:space="preserve">Claims shall be submitted to the Office of Court Services for approval by the court administrator and subsequent submission to the Auditor’s Office.  The court administrator may approve all proper payroll claims and may approve all purchase, travel and training claims not exceeding maximum amounts set by the Board of Judges from time to time.  Any claim exceeding these guidelines must be submitted to the Board of Judges for approval.  </w:t>
      </w:r>
    </w:p>
    <w:p w:rsidR="005E74FF" w:rsidRDefault="005E74FF" w:rsidP="001737D7"/>
    <w:p w:rsidR="001737D7" w:rsidRPr="001737D7" w:rsidRDefault="001737D7" w:rsidP="001737D7">
      <w:pPr>
        <w:rPr>
          <w:szCs w:val="24"/>
        </w:rPr>
      </w:pPr>
      <w:r w:rsidRPr="001737D7">
        <w:rPr>
          <w:b/>
          <w:bCs/>
          <w:szCs w:val="24"/>
        </w:rPr>
        <w:t>E.</w:t>
      </w:r>
      <w:r w:rsidR="00273B15">
        <w:rPr>
          <w:b/>
          <w:bCs/>
          <w:szCs w:val="24"/>
        </w:rPr>
        <w:t xml:space="preserve">  </w:t>
      </w:r>
      <w:r w:rsidR="00CA0A81" w:rsidRPr="001737D7">
        <w:rPr>
          <w:b/>
          <w:bCs/>
          <w:szCs w:val="24"/>
        </w:rPr>
        <w:t>Transfers With</w:t>
      </w:r>
      <w:r w:rsidR="00273B15">
        <w:rPr>
          <w:b/>
          <w:bCs/>
          <w:szCs w:val="24"/>
        </w:rPr>
        <w:t>i</w:t>
      </w:r>
      <w:r w:rsidR="00CA0A81" w:rsidRPr="001737D7">
        <w:rPr>
          <w:b/>
          <w:bCs/>
          <w:szCs w:val="24"/>
        </w:rPr>
        <w:t>n Budget Categories</w:t>
      </w:r>
      <w:r w:rsidR="00CA0A81" w:rsidRPr="001737D7">
        <w:rPr>
          <w:szCs w:val="24"/>
        </w:rPr>
        <w:t xml:space="preserve">.    </w:t>
      </w:r>
    </w:p>
    <w:p w:rsidR="00CA0A81" w:rsidRDefault="001737D7" w:rsidP="001737D7">
      <w:r>
        <w:tab/>
      </w:r>
      <w:r w:rsidR="00CA0A81" w:rsidRPr="001737D7">
        <w:t>If the court administrator determines that a transfer is necessary within budget categories, the court administrator shall direct the Auditor’s Office to perfect said transfer, following consultation with the presiding judge.</w:t>
      </w:r>
    </w:p>
    <w:p w:rsidR="005E74FF" w:rsidRDefault="005E74FF" w:rsidP="001737D7"/>
    <w:p w:rsidR="001737D7" w:rsidRDefault="00CA0A81" w:rsidP="00CA0A81">
      <w:pPr>
        <w:rPr>
          <w:szCs w:val="24"/>
        </w:rPr>
      </w:pPr>
      <w:r w:rsidRPr="00B85EF3">
        <w:rPr>
          <w:b/>
          <w:bCs/>
          <w:szCs w:val="24"/>
        </w:rPr>
        <w:t>F.</w:t>
      </w:r>
      <w:r w:rsidR="00273B15">
        <w:rPr>
          <w:b/>
          <w:bCs/>
          <w:szCs w:val="24"/>
        </w:rPr>
        <w:t xml:space="preserve">  </w:t>
      </w:r>
      <w:r w:rsidRPr="00B85EF3">
        <w:rPr>
          <w:b/>
          <w:bCs/>
          <w:szCs w:val="24"/>
        </w:rPr>
        <w:t xml:space="preserve">Transfers </w:t>
      </w:r>
      <w:r w:rsidRPr="004B18BE">
        <w:rPr>
          <w:b/>
          <w:bCs/>
          <w:szCs w:val="24"/>
        </w:rPr>
        <w:t>Between</w:t>
      </w:r>
      <w:r w:rsidRPr="00B85EF3">
        <w:rPr>
          <w:b/>
          <w:bCs/>
          <w:szCs w:val="24"/>
        </w:rPr>
        <w:t xml:space="preserve"> Budget Categories</w:t>
      </w:r>
      <w:r w:rsidRPr="00B85EF3">
        <w:rPr>
          <w:szCs w:val="24"/>
        </w:rPr>
        <w:t xml:space="preserve">.     </w:t>
      </w:r>
    </w:p>
    <w:p w:rsidR="00CA0A81" w:rsidRDefault="009B3785" w:rsidP="00CA0A81">
      <w:pPr>
        <w:rPr>
          <w:szCs w:val="24"/>
        </w:rPr>
      </w:pPr>
      <w:r>
        <w:rPr>
          <w:szCs w:val="24"/>
        </w:rPr>
        <w:tab/>
      </w:r>
      <w:r w:rsidR="00CA0A81" w:rsidRPr="00B85EF3">
        <w:rPr>
          <w:szCs w:val="24"/>
        </w:rPr>
        <w:t>If the court administrator determines that a transfer between budget categories is necessary, a written proposal shall be submitted to the presiding judge for approval prior to submission to the County Council</w:t>
      </w:r>
      <w:r w:rsidR="00CA0A81" w:rsidRPr="001737D7">
        <w:rPr>
          <w:szCs w:val="24"/>
        </w:rPr>
        <w:t>.</w:t>
      </w:r>
    </w:p>
    <w:p w:rsidR="005E74FF" w:rsidRDefault="005E74FF" w:rsidP="00CA0A81">
      <w:pPr>
        <w:rPr>
          <w:color w:val="FF0000"/>
          <w:szCs w:val="24"/>
        </w:rPr>
      </w:pPr>
    </w:p>
    <w:p w:rsidR="001737D7" w:rsidRPr="001737D7" w:rsidRDefault="001737D7" w:rsidP="001737D7">
      <w:pPr>
        <w:rPr>
          <w:szCs w:val="24"/>
        </w:rPr>
      </w:pPr>
      <w:r w:rsidRPr="001737D7">
        <w:rPr>
          <w:b/>
          <w:bCs/>
          <w:szCs w:val="24"/>
        </w:rPr>
        <w:t>G.</w:t>
      </w:r>
      <w:r w:rsidR="00273B15">
        <w:rPr>
          <w:b/>
          <w:bCs/>
          <w:szCs w:val="24"/>
        </w:rPr>
        <w:t xml:space="preserve">  </w:t>
      </w:r>
      <w:r w:rsidR="00CA0A81" w:rsidRPr="001737D7">
        <w:rPr>
          <w:b/>
          <w:bCs/>
          <w:szCs w:val="24"/>
        </w:rPr>
        <w:t>Additional Appropriation</w:t>
      </w:r>
      <w:r w:rsidR="00CA0A81" w:rsidRPr="001737D7">
        <w:rPr>
          <w:szCs w:val="24"/>
        </w:rPr>
        <w:t xml:space="preserve">.    </w:t>
      </w:r>
    </w:p>
    <w:p w:rsidR="00CA0A81" w:rsidRDefault="001737D7" w:rsidP="001737D7">
      <w:r>
        <w:tab/>
      </w:r>
      <w:r w:rsidR="00CA0A81" w:rsidRPr="001737D7">
        <w:t xml:space="preserve"> If the court administrator determines that an additional appropriation is necessary, a written proposal shall be submitted to the Board of Judges.</w:t>
      </w:r>
    </w:p>
    <w:p w:rsidR="005E74FF" w:rsidRDefault="005E74FF" w:rsidP="001737D7"/>
    <w:p w:rsidR="001737D7" w:rsidRDefault="00CA0A81" w:rsidP="00CA0A81">
      <w:pPr>
        <w:rPr>
          <w:szCs w:val="24"/>
        </w:rPr>
      </w:pPr>
      <w:r w:rsidRPr="00B85EF3">
        <w:rPr>
          <w:b/>
          <w:bCs/>
          <w:szCs w:val="24"/>
        </w:rPr>
        <w:t>H.</w:t>
      </w:r>
      <w:r w:rsidR="00273B15">
        <w:rPr>
          <w:b/>
          <w:bCs/>
          <w:szCs w:val="24"/>
        </w:rPr>
        <w:t xml:space="preserve">  </w:t>
      </w:r>
      <w:r w:rsidRPr="00B85EF3">
        <w:rPr>
          <w:b/>
          <w:bCs/>
          <w:szCs w:val="24"/>
        </w:rPr>
        <w:t>Mandate</w:t>
      </w:r>
      <w:r w:rsidRPr="00B85EF3">
        <w:rPr>
          <w:szCs w:val="24"/>
        </w:rPr>
        <w:t xml:space="preserve">.     </w:t>
      </w:r>
    </w:p>
    <w:p w:rsidR="002B3359" w:rsidRDefault="001737D7" w:rsidP="00CA0A81">
      <w:pPr>
        <w:rPr>
          <w:szCs w:val="24"/>
        </w:rPr>
      </w:pPr>
      <w:r>
        <w:rPr>
          <w:szCs w:val="24"/>
        </w:rPr>
        <w:tab/>
      </w:r>
      <w:r w:rsidR="00CA0A81" w:rsidRPr="00B85EF3">
        <w:rPr>
          <w:szCs w:val="24"/>
        </w:rPr>
        <w:t>No individual judge shall exercise mandates for the adequate provision of court services, p</w:t>
      </w:r>
      <w:r>
        <w:rPr>
          <w:szCs w:val="24"/>
        </w:rPr>
        <w:t>ersonnel, or other expenditures</w:t>
      </w:r>
      <w:r w:rsidR="00CA0A81" w:rsidRPr="00B85EF3">
        <w:rPr>
          <w:szCs w:val="24"/>
        </w:rPr>
        <w:t xml:space="preserve"> without consultation with the entire Board of Judges</w:t>
      </w:r>
      <w:r w:rsidR="00CA0A81" w:rsidRPr="00273B15">
        <w:rPr>
          <w:szCs w:val="24"/>
        </w:rPr>
        <w:t>.  The Board of Judges may exercise mandate authority upon vote of a majority.</w:t>
      </w:r>
    </w:p>
    <w:p w:rsidR="002B3359" w:rsidRDefault="002B3359">
      <w:pPr>
        <w:rPr>
          <w:szCs w:val="24"/>
        </w:rPr>
      </w:pPr>
      <w:r>
        <w:rPr>
          <w:szCs w:val="24"/>
        </w:rPr>
        <w:br w:type="page"/>
      </w:r>
    </w:p>
    <w:p w:rsidR="00CA0A81" w:rsidRPr="002B3359" w:rsidRDefault="00CA0A81" w:rsidP="00CA0A81">
      <w:pPr>
        <w:jc w:val="center"/>
        <w:rPr>
          <w:b/>
          <w:bCs/>
          <w:szCs w:val="24"/>
        </w:rPr>
      </w:pPr>
      <w:r w:rsidRPr="002B3359">
        <w:rPr>
          <w:b/>
          <w:bCs/>
          <w:szCs w:val="24"/>
        </w:rPr>
        <w:t>LR18-AR00-DLR-</w:t>
      </w:r>
      <w:r w:rsidR="00A3198A" w:rsidRPr="002B3359">
        <w:rPr>
          <w:b/>
          <w:bCs/>
          <w:szCs w:val="24"/>
        </w:rPr>
        <w:t>0035</w:t>
      </w:r>
    </w:p>
    <w:p w:rsidR="00CA0A81" w:rsidRPr="002B3359" w:rsidRDefault="00CA0A81" w:rsidP="00CA0A81">
      <w:pPr>
        <w:jc w:val="center"/>
        <w:rPr>
          <w:b/>
          <w:bCs/>
          <w:szCs w:val="24"/>
        </w:rPr>
      </w:pPr>
      <w:r w:rsidRPr="002B3359">
        <w:rPr>
          <w:b/>
          <w:bCs/>
          <w:szCs w:val="24"/>
        </w:rPr>
        <w:t>Personnel</w:t>
      </w:r>
    </w:p>
    <w:p w:rsidR="00867924" w:rsidRPr="00B85EF3" w:rsidRDefault="00867924" w:rsidP="00CA0A81">
      <w:pPr>
        <w:jc w:val="center"/>
        <w:rPr>
          <w:b/>
          <w:bCs/>
          <w:szCs w:val="24"/>
        </w:rPr>
      </w:pPr>
    </w:p>
    <w:p w:rsidR="00CA0A81" w:rsidRPr="00B85EF3" w:rsidRDefault="00CA0A81" w:rsidP="00CA0A81">
      <w:pPr>
        <w:rPr>
          <w:szCs w:val="24"/>
        </w:rPr>
      </w:pPr>
      <w:r w:rsidRPr="00B85EF3">
        <w:rPr>
          <w:b/>
          <w:bCs/>
          <w:szCs w:val="24"/>
        </w:rPr>
        <w:t>A.</w:t>
      </w:r>
      <w:r w:rsidR="009B3785">
        <w:rPr>
          <w:b/>
          <w:bCs/>
          <w:szCs w:val="24"/>
        </w:rPr>
        <w:t xml:space="preserve">  </w:t>
      </w:r>
      <w:r w:rsidRPr="00B85EF3">
        <w:rPr>
          <w:b/>
          <w:bCs/>
          <w:szCs w:val="24"/>
        </w:rPr>
        <w:t>General Organization</w:t>
      </w:r>
      <w:r w:rsidRPr="00B85EF3">
        <w:rPr>
          <w:szCs w:val="24"/>
        </w:rPr>
        <w:t>.     The Delaware Circuit Court employs personnel, as follows:</w:t>
      </w:r>
    </w:p>
    <w:p w:rsidR="00CA0A81" w:rsidRPr="00FF742C" w:rsidRDefault="00CA0A81" w:rsidP="00CA0A81">
      <w:pPr>
        <w:rPr>
          <w:b/>
          <w:szCs w:val="24"/>
        </w:rPr>
      </w:pPr>
      <w:r w:rsidRPr="00B85EF3">
        <w:rPr>
          <w:szCs w:val="24"/>
        </w:rPr>
        <w:tab/>
        <w:t>1.</w:t>
      </w:r>
      <w:r w:rsidRPr="00B85EF3">
        <w:rPr>
          <w:szCs w:val="24"/>
        </w:rPr>
        <w:tab/>
      </w:r>
      <w:r w:rsidRPr="00FF742C">
        <w:rPr>
          <w:b/>
          <w:szCs w:val="24"/>
        </w:rPr>
        <w:t>Court Divisions</w:t>
      </w:r>
    </w:p>
    <w:p w:rsidR="00CA0A81" w:rsidRPr="00FF742C" w:rsidRDefault="00CA0A81" w:rsidP="00CA0A81">
      <w:pPr>
        <w:rPr>
          <w:i/>
          <w:iCs/>
          <w:szCs w:val="24"/>
        </w:rPr>
      </w:pPr>
      <w:r w:rsidRPr="00B85EF3">
        <w:rPr>
          <w:szCs w:val="24"/>
        </w:rPr>
        <w:tab/>
      </w:r>
      <w:r w:rsidRPr="00B85EF3">
        <w:rPr>
          <w:szCs w:val="24"/>
        </w:rPr>
        <w:tab/>
      </w:r>
      <w:r w:rsidRPr="00FF742C">
        <w:rPr>
          <w:i/>
          <w:iCs/>
          <w:szCs w:val="24"/>
        </w:rPr>
        <w:t>Official Court Reporter</w:t>
      </w:r>
    </w:p>
    <w:p w:rsidR="00CA0A81" w:rsidRPr="00FF742C" w:rsidRDefault="00CA0A81" w:rsidP="00CA0A81">
      <w:pPr>
        <w:rPr>
          <w:i/>
          <w:iCs/>
          <w:szCs w:val="24"/>
        </w:rPr>
      </w:pPr>
      <w:r w:rsidRPr="00FF742C">
        <w:rPr>
          <w:i/>
          <w:iCs/>
          <w:szCs w:val="24"/>
        </w:rPr>
        <w:tab/>
      </w:r>
      <w:r w:rsidRPr="00FF742C">
        <w:rPr>
          <w:i/>
          <w:iCs/>
          <w:szCs w:val="24"/>
        </w:rPr>
        <w:tab/>
        <w:t>Assistant Court Reporter</w:t>
      </w:r>
    </w:p>
    <w:p w:rsidR="00CA0A81" w:rsidRPr="00FF742C" w:rsidRDefault="00CA0A81" w:rsidP="00CA0A81">
      <w:pPr>
        <w:rPr>
          <w:i/>
          <w:iCs/>
          <w:szCs w:val="24"/>
        </w:rPr>
      </w:pPr>
      <w:r w:rsidRPr="00FF742C">
        <w:rPr>
          <w:i/>
          <w:iCs/>
          <w:szCs w:val="24"/>
        </w:rPr>
        <w:tab/>
      </w:r>
      <w:r w:rsidRPr="00FF742C">
        <w:rPr>
          <w:i/>
          <w:iCs/>
          <w:szCs w:val="24"/>
        </w:rPr>
        <w:tab/>
        <w:t>Court Secretary</w:t>
      </w:r>
    </w:p>
    <w:p w:rsidR="00CA0A81" w:rsidRPr="00FF742C" w:rsidRDefault="00CA0A81" w:rsidP="00CA0A81">
      <w:pPr>
        <w:rPr>
          <w:i/>
          <w:iCs/>
          <w:szCs w:val="24"/>
        </w:rPr>
      </w:pPr>
      <w:r w:rsidRPr="00FF742C">
        <w:rPr>
          <w:i/>
          <w:iCs/>
          <w:szCs w:val="24"/>
        </w:rPr>
        <w:tab/>
      </w:r>
      <w:r w:rsidRPr="00FF742C">
        <w:rPr>
          <w:i/>
          <w:iCs/>
          <w:szCs w:val="24"/>
        </w:rPr>
        <w:tab/>
        <w:t>Court Bailiff</w:t>
      </w:r>
    </w:p>
    <w:p w:rsidR="00CA0A81" w:rsidRPr="00867924" w:rsidRDefault="00CA0A81" w:rsidP="00CA0A81">
      <w:pPr>
        <w:rPr>
          <w:i/>
          <w:iCs/>
          <w:strike/>
          <w:szCs w:val="24"/>
        </w:rPr>
      </w:pPr>
      <w:r w:rsidRPr="00FF742C">
        <w:rPr>
          <w:i/>
          <w:iCs/>
          <w:szCs w:val="24"/>
        </w:rPr>
        <w:tab/>
      </w:r>
      <w:r w:rsidRPr="00FF742C">
        <w:rPr>
          <w:i/>
          <w:iCs/>
          <w:szCs w:val="24"/>
        </w:rPr>
        <w:tab/>
      </w:r>
      <w:r w:rsidR="00A141F3" w:rsidRPr="00867924">
        <w:rPr>
          <w:i/>
          <w:iCs/>
          <w:szCs w:val="24"/>
        </w:rPr>
        <w:t>Civil Process Server</w:t>
      </w:r>
    </w:p>
    <w:p w:rsidR="00CA0A81" w:rsidRPr="00FF742C" w:rsidRDefault="00CA0A81" w:rsidP="00CA0A81">
      <w:pPr>
        <w:rPr>
          <w:i/>
          <w:szCs w:val="24"/>
        </w:rPr>
      </w:pPr>
      <w:r w:rsidRPr="00FF742C">
        <w:rPr>
          <w:i/>
          <w:szCs w:val="24"/>
        </w:rPr>
        <w:tab/>
      </w:r>
      <w:r w:rsidRPr="00FF742C">
        <w:rPr>
          <w:i/>
          <w:szCs w:val="24"/>
        </w:rPr>
        <w:tab/>
      </w:r>
      <w:r w:rsidRPr="00FF742C">
        <w:rPr>
          <w:i/>
          <w:iCs/>
          <w:szCs w:val="24"/>
        </w:rPr>
        <w:t>Master Commissioner</w:t>
      </w:r>
    </w:p>
    <w:p w:rsidR="00CA0A81" w:rsidRPr="00867924" w:rsidRDefault="00CA0A81" w:rsidP="00CA0A81">
      <w:pPr>
        <w:rPr>
          <w:i/>
          <w:szCs w:val="24"/>
        </w:rPr>
      </w:pPr>
      <w:r w:rsidRPr="00FF742C">
        <w:rPr>
          <w:i/>
          <w:szCs w:val="24"/>
        </w:rPr>
        <w:tab/>
      </w:r>
      <w:r w:rsidRPr="00FF742C">
        <w:rPr>
          <w:i/>
          <w:szCs w:val="24"/>
        </w:rPr>
        <w:tab/>
      </w:r>
      <w:r w:rsidRPr="00867924">
        <w:rPr>
          <w:i/>
          <w:szCs w:val="24"/>
        </w:rPr>
        <w:t>Juvenile Magistrate</w:t>
      </w:r>
    </w:p>
    <w:p w:rsidR="00CA0A81" w:rsidRPr="00FF742C" w:rsidRDefault="00CA0A81" w:rsidP="00CA0A81">
      <w:pPr>
        <w:rPr>
          <w:b/>
          <w:szCs w:val="24"/>
        </w:rPr>
      </w:pPr>
      <w:r w:rsidRPr="00FF742C">
        <w:rPr>
          <w:i/>
          <w:szCs w:val="24"/>
        </w:rPr>
        <w:tab/>
      </w:r>
      <w:r w:rsidRPr="00B85EF3">
        <w:rPr>
          <w:szCs w:val="24"/>
        </w:rPr>
        <w:t>2.</w:t>
      </w:r>
      <w:r w:rsidRPr="00B85EF3">
        <w:rPr>
          <w:szCs w:val="24"/>
        </w:rPr>
        <w:tab/>
      </w:r>
      <w:r w:rsidRPr="00FF742C">
        <w:rPr>
          <w:b/>
          <w:szCs w:val="24"/>
        </w:rPr>
        <w:t>Adult Probation Department</w:t>
      </w:r>
    </w:p>
    <w:p w:rsidR="00CA0A81" w:rsidRPr="00FF742C" w:rsidRDefault="00CA0A81" w:rsidP="00CA0A81">
      <w:pPr>
        <w:rPr>
          <w:i/>
          <w:iCs/>
          <w:szCs w:val="24"/>
        </w:rPr>
      </w:pPr>
      <w:r w:rsidRPr="00FF742C">
        <w:rPr>
          <w:i/>
          <w:szCs w:val="24"/>
        </w:rPr>
        <w:tab/>
      </w:r>
      <w:r w:rsidRPr="00FF742C">
        <w:rPr>
          <w:i/>
          <w:szCs w:val="24"/>
        </w:rPr>
        <w:tab/>
      </w:r>
      <w:r w:rsidRPr="00FF742C">
        <w:rPr>
          <w:i/>
          <w:iCs/>
          <w:szCs w:val="24"/>
        </w:rPr>
        <w:t xml:space="preserve">1 Chief Adult Probation Officer </w:t>
      </w:r>
    </w:p>
    <w:p w:rsidR="00CA0A81" w:rsidRPr="00FF742C" w:rsidRDefault="00CA0A81" w:rsidP="00CA0A81">
      <w:pPr>
        <w:rPr>
          <w:i/>
          <w:iCs/>
          <w:szCs w:val="24"/>
        </w:rPr>
      </w:pPr>
      <w:r w:rsidRPr="00FF742C">
        <w:rPr>
          <w:i/>
          <w:iCs/>
          <w:szCs w:val="24"/>
        </w:rPr>
        <w:tab/>
      </w:r>
      <w:r w:rsidRPr="00FF742C">
        <w:rPr>
          <w:i/>
          <w:iCs/>
          <w:szCs w:val="24"/>
        </w:rPr>
        <w:tab/>
        <w:t xml:space="preserve">1 Assistant Chief Adult Probation Officer </w:t>
      </w:r>
    </w:p>
    <w:p w:rsidR="00CA0A81" w:rsidRPr="00FF742C" w:rsidRDefault="00CA0A81" w:rsidP="00CA0A81">
      <w:pPr>
        <w:rPr>
          <w:i/>
          <w:iCs/>
          <w:szCs w:val="24"/>
        </w:rPr>
      </w:pPr>
      <w:r w:rsidRPr="00FF742C">
        <w:rPr>
          <w:i/>
          <w:iCs/>
          <w:szCs w:val="24"/>
        </w:rPr>
        <w:tab/>
      </w:r>
      <w:r w:rsidRPr="00FF742C">
        <w:rPr>
          <w:i/>
          <w:iCs/>
          <w:szCs w:val="24"/>
        </w:rPr>
        <w:tab/>
        <w:t>Adult Probation Officers</w:t>
      </w:r>
    </w:p>
    <w:p w:rsidR="00FF742C" w:rsidRPr="00FF742C" w:rsidRDefault="00CA0A81" w:rsidP="00CA0A81">
      <w:pPr>
        <w:rPr>
          <w:i/>
          <w:iCs/>
          <w:szCs w:val="24"/>
        </w:rPr>
      </w:pPr>
      <w:r w:rsidRPr="00FF742C">
        <w:rPr>
          <w:i/>
          <w:iCs/>
          <w:szCs w:val="24"/>
        </w:rPr>
        <w:tab/>
      </w:r>
      <w:r w:rsidRPr="00FF742C">
        <w:rPr>
          <w:i/>
          <w:iCs/>
          <w:szCs w:val="24"/>
        </w:rPr>
        <w:tab/>
        <w:t>Secretaries to assist probation officers</w:t>
      </w:r>
    </w:p>
    <w:p w:rsidR="00CA0A81" w:rsidRPr="00FF742C" w:rsidRDefault="00FF742C" w:rsidP="00CA0A81">
      <w:pPr>
        <w:rPr>
          <w:i/>
          <w:iCs/>
          <w:szCs w:val="24"/>
        </w:rPr>
      </w:pPr>
      <w:r w:rsidRPr="00FF742C">
        <w:rPr>
          <w:i/>
          <w:iCs/>
          <w:szCs w:val="24"/>
        </w:rPr>
        <w:tab/>
      </w:r>
      <w:r w:rsidRPr="00FF742C">
        <w:rPr>
          <w:i/>
          <w:iCs/>
          <w:szCs w:val="24"/>
        </w:rPr>
        <w:tab/>
        <w:t>User Fee Clerk/Secretary</w:t>
      </w:r>
      <w:r w:rsidR="00CA0A81" w:rsidRPr="00FF742C">
        <w:rPr>
          <w:i/>
          <w:iCs/>
          <w:szCs w:val="24"/>
        </w:rPr>
        <w:t xml:space="preserve"> </w:t>
      </w:r>
    </w:p>
    <w:p w:rsidR="00CA0A81" w:rsidRPr="00FF742C" w:rsidRDefault="00CA0A81" w:rsidP="00FF742C">
      <w:pPr>
        <w:ind w:left="720"/>
        <w:rPr>
          <w:b/>
          <w:szCs w:val="24"/>
        </w:rPr>
      </w:pPr>
      <w:r w:rsidRPr="00B85EF3">
        <w:rPr>
          <w:szCs w:val="24"/>
        </w:rPr>
        <w:t>3.</w:t>
      </w:r>
      <w:r w:rsidRPr="00B85EF3">
        <w:rPr>
          <w:szCs w:val="24"/>
        </w:rPr>
        <w:tab/>
      </w:r>
      <w:r w:rsidRPr="00FF742C">
        <w:rPr>
          <w:b/>
          <w:szCs w:val="24"/>
        </w:rPr>
        <w:t>Juvenile Probation Department</w:t>
      </w:r>
    </w:p>
    <w:p w:rsidR="00CA0A81" w:rsidRPr="00FF742C" w:rsidRDefault="00CA0A81" w:rsidP="00CA0A81">
      <w:pPr>
        <w:pStyle w:val="Heading5"/>
        <w:jc w:val="left"/>
        <w:rPr>
          <w:b w:val="0"/>
          <w:bCs w:val="0"/>
          <w:i/>
          <w:iCs/>
          <w:szCs w:val="24"/>
        </w:rPr>
      </w:pPr>
      <w:r w:rsidRPr="00B85EF3">
        <w:rPr>
          <w:b w:val="0"/>
          <w:bCs w:val="0"/>
          <w:szCs w:val="24"/>
        </w:rPr>
        <w:tab/>
      </w:r>
      <w:r w:rsidRPr="00B85EF3">
        <w:rPr>
          <w:b w:val="0"/>
          <w:bCs w:val="0"/>
          <w:szCs w:val="24"/>
        </w:rPr>
        <w:tab/>
      </w:r>
      <w:r w:rsidRPr="00FF742C">
        <w:rPr>
          <w:b w:val="0"/>
          <w:bCs w:val="0"/>
          <w:i/>
          <w:iCs/>
          <w:szCs w:val="24"/>
        </w:rPr>
        <w:t>1 Chief Juvenile Probation Officer</w:t>
      </w:r>
    </w:p>
    <w:p w:rsidR="00CA0A81" w:rsidRPr="00273B15" w:rsidRDefault="00CA0A81" w:rsidP="00273B15">
      <w:pPr>
        <w:pStyle w:val="Heading5"/>
        <w:jc w:val="left"/>
        <w:rPr>
          <w:b w:val="0"/>
          <w:i/>
          <w:iCs/>
          <w:szCs w:val="24"/>
        </w:rPr>
      </w:pPr>
      <w:r w:rsidRPr="00FF742C">
        <w:rPr>
          <w:b w:val="0"/>
          <w:bCs w:val="0"/>
          <w:i/>
          <w:iCs/>
          <w:szCs w:val="24"/>
        </w:rPr>
        <w:tab/>
      </w:r>
      <w:r w:rsidRPr="00FF742C">
        <w:rPr>
          <w:b w:val="0"/>
          <w:bCs w:val="0"/>
          <w:i/>
          <w:iCs/>
          <w:szCs w:val="24"/>
        </w:rPr>
        <w:tab/>
      </w:r>
      <w:r w:rsidRPr="00273B15">
        <w:rPr>
          <w:b w:val="0"/>
          <w:i/>
          <w:iCs/>
          <w:szCs w:val="24"/>
        </w:rPr>
        <w:t>Juvenile Probation Officers</w:t>
      </w:r>
    </w:p>
    <w:p w:rsidR="00CA0A81" w:rsidRPr="00FF742C" w:rsidRDefault="00CA0A81" w:rsidP="00CA0A81">
      <w:pPr>
        <w:rPr>
          <w:i/>
          <w:iCs/>
          <w:szCs w:val="24"/>
        </w:rPr>
      </w:pPr>
      <w:r w:rsidRPr="00FF742C">
        <w:rPr>
          <w:i/>
          <w:iCs/>
          <w:szCs w:val="24"/>
        </w:rPr>
        <w:tab/>
      </w:r>
      <w:r w:rsidRPr="00FF742C">
        <w:rPr>
          <w:i/>
          <w:iCs/>
          <w:szCs w:val="24"/>
        </w:rPr>
        <w:tab/>
        <w:t>1 Secretary for Juvenile Probation</w:t>
      </w:r>
    </w:p>
    <w:p w:rsidR="00CA0A81" w:rsidRPr="00B85EF3" w:rsidRDefault="00CA0A81" w:rsidP="00CA0A81">
      <w:pPr>
        <w:rPr>
          <w:i/>
          <w:iCs/>
          <w:szCs w:val="24"/>
        </w:rPr>
      </w:pPr>
      <w:r w:rsidRPr="00FF742C">
        <w:rPr>
          <w:i/>
          <w:iCs/>
          <w:szCs w:val="24"/>
        </w:rPr>
        <w:tab/>
      </w:r>
      <w:r w:rsidRPr="00FF742C">
        <w:rPr>
          <w:i/>
          <w:iCs/>
          <w:szCs w:val="24"/>
        </w:rPr>
        <w:tab/>
        <w:t>1 User Fee Clerk/Secretary for Juvenile Probation</w:t>
      </w:r>
    </w:p>
    <w:p w:rsidR="00CA0A81" w:rsidRPr="00FF742C" w:rsidRDefault="00CA0A81" w:rsidP="00273B15">
      <w:pPr>
        <w:ind w:left="720"/>
        <w:rPr>
          <w:b/>
          <w:szCs w:val="24"/>
        </w:rPr>
      </w:pPr>
      <w:r w:rsidRPr="00B85EF3">
        <w:rPr>
          <w:szCs w:val="24"/>
        </w:rPr>
        <w:t>4.</w:t>
      </w:r>
      <w:r w:rsidRPr="00B85EF3">
        <w:rPr>
          <w:szCs w:val="24"/>
        </w:rPr>
        <w:tab/>
      </w:r>
      <w:r w:rsidRPr="00FF742C">
        <w:rPr>
          <w:b/>
          <w:szCs w:val="24"/>
        </w:rPr>
        <w:t>Office of Court Services</w:t>
      </w:r>
    </w:p>
    <w:p w:rsidR="00CA0A81" w:rsidRPr="00FF742C" w:rsidRDefault="00CA0A81" w:rsidP="00CA0A81">
      <w:pPr>
        <w:rPr>
          <w:i/>
          <w:iCs/>
          <w:szCs w:val="24"/>
        </w:rPr>
      </w:pPr>
      <w:r w:rsidRPr="00B85EF3">
        <w:rPr>
          <w:szCs w:val="24"/>
        </w:rPr>
        <w:tab/>
      </w:r>
      <w:r w:rsidRPr="00B85EF3">
        <w:rPr>
          <w:szCs w:val="24"/>
        </w:rPr>
        <w:tab/>
      </w:r>
      <w:r w:rsidRPr="00FF742C">
        <w:rPr>
          <w:i/>
          <w:iCs/>
          <w:szCs w:val="24"/>
        </w:rPr>
        <w:t>Court Administrator</w:t>
      </w:r>
    </w:p>
    <w:p w:rsidR="00CA0A81" w:rsidRPr="00FF742C" w:rsidRDefault="00CA0A81" w:rsidP="00CA0A81">
      <w:pPr>
        <w:rPr>
          <w:i/>
          <w:iCs/>
          <w:szCs w:val="24"/>
        </w:rPr>
      </w:pPr>
      <w:r w:rsidRPr="00FF742C">
        <w:rPr>
          <w:i/>
          <w:iCs/>
          <w:szCs w:val="24"/>
        </w:rPr>
        <w:tab/>
      </w:r>
      <w:r w:rsidRPr="00FF742C">
        <w:rPr>
          <w:i/>
          <w:iCs/>
          <w:szCs w:val="24"/>
        </w:rPr>
        <w:tab/>
        <w:t>Administrative Assistant</w:t>
      </w:r>
    </w:p>
    <w:p w:rsidR="00CA0A81" w:rsidRPr="00867924" w:rsidRDefault="00CA0A81" w:rsidP="00CA0A81">
      <w:pPr>
        <w:rPr>
          <w:i/>
          <w:iCs/>
          <w:szCs w:val="24"/>
        </w:rPr>
      </w:pPr>
      <w:r w:rsidRPr="00FF742C">
        <w:rPr>
          <w:i/>
          <w:iCs/>
          <w:szCs w:val="24"/>
        </w:rPr>
        <w:tab/>
      </w:r>
      <w:r w:rsidRPr="00FF742C">
        <w:rPr>
          <w:i/>
          <w:iCs/>
          <w:szCs w:val="24"/>
        </w:rPr>
        <w:tab/>
      </w:r>
      <w:r w:rsidRPr="00273B15">
        <w:rPr>
          <w:i/>
          <w:iCs/>
          <w:szCs w:val="24"/>
        </w:rPr>
        <w:t>Jury</w:t>
      </w:r>
      <w:r w:rsidRPr="00FF742C">
        <w:rPr>
          <w:i/>
          <w:iCs/>
          <w:szCs w:val="24"/>
        </w:rPr>
        <w:t xml:space="preserve"> Administrative Assistant</w:t>
      </w:r>
      <w:r w:rsidR="00FF742C">
        <w:rPr>
          <w:i/>
          <w:iCs/>
          <w:szCs w:val="24"/>
        </w:rPr>
        <w:t xml:space="preserve"> </w:t>
      </w:r>
      <w:r w:rsidR="00FF742C" w:rsidRPr="00867924">
        <w:rPr>
          <w:i/>
          <w:iCs/>
          <w:szCs w:val="24"/>
        </w:rPr>
        <w:t>(full time or part-time)</w:t>
      </w:r>
    </w:p>
    <w:p w:rsidR="00CA0A81" w:rsidRPr="00273B15" w:rsidRDefault="00CA0A81" w:rsidP="00273B15">
      <w:pPr>
        <w:rPr>
          <w:szCs w:val="24"/>
        </w:rPr>
      </w:pPr>
      <w:r w:rsidRPr="00B85EF3">
        <w:rPr>
          <w:szCs w:val="24"/>
        </w:rPr>
        <w:tab/>
      </w:r>
      <w:r w:rsidRPr="00867924">
        <w:rPr>
          <w:szCs w:val="24"/>
        </w:rPr>
        <w:t>5.</w:t>
      </w:r>
      <w:r w:rsidRPr="0082260C">
        <w:rPr>
          <w:szCs w:val="24"/>
        </w:rPr>
        <w:tab/>
      </w:r>
      <w:r w:rsidRPr="00273B15">
        <w:rPr>
          <w:b/>
          <w:szCs w:val="24"/>
        </w:rPr>
        <w:t>CASA Office</w:t>
      </w:r>
    </w:p>
    <w:p w:rsidR="00CA0A81" w:rsidRPr="00273B15" w:rsidRDefault="00CA0A81" w:rsidP="00CA0A81">
      <w:pPr>
        <w:ind w:left="720"/>
        <w:rPr>
          <w:i/>
          <w:szCs w:val="24"/>
        </w:rPr>
      </w:pPr>
      <w:r w:rsidRPr="00273B15">
        <w:rPr>
          <w:szCs w:val="24"/>
        </w:rPr>
        <w:tab/>
      </w:r>
      <w:r w:rsidRPr="00273B15">
        <w:rPr>
          <w:i/>
          <w:szCs w:val="24"/>
        </w:rPr>
        <w:t>Director</w:t>
      </w:r>
    </w:p>
    <w:p w:rsidR="00CA0A81" w:rsidRPr="00273B15" w:rsidRDefault="00CA0A81" w:rsidP="00CA0A81">
      <w:pPr>
        <w:ind w:left="720"/>
        <w:rPr>
          <w:i/>
          <w:szCs w:val="24"/>
        </w:rPr>
      </w:pPr>
      <w:r w:rsidRPr="00273B15">
        <w:rPr>
          <w:i/>
          <w:szCs w:val="24"/>
        </w:rPr>
        <w:tab/>
        <w:t>Volunteer Coordinator</w:t>
      </w:r>
    </w:p>
    <w:p w:rsidR="005E74FF" w:rsidRDefault="00CA0A81" w:rsidP="00CA0A81">
      <w:pPr>
        <w:ind w:left="720"/>
        <w:rPr>
          <w:szCs w:val="24"/>
        </w:rPr>
      </w:pPr>
      <w:r w:rsidRPr="00273B15">
        <w:rPr>
          <w:i/>
          <w:szCs w:val="24"/>
        </w:rPr>
        <w:tab/>
        <w:t>Support Staff (full-time or part-time)</w:t>
      </w:r>
      <w:r w:rsidRPr="00273B15">
        <w:rPr>
          <w:szCs w:val="24"/>
        </w:rPr>
        <w:tab/>
      </w:r>
    </w:p>
    <w:p w:rsidR="00CA0A81" w:rsidRDefault="00CA0A81" w:rsidP="00CA0A81">
      <w:pPr>
        <w:ind w:left="720"/>
        <w:rPr>
          <w:szCs w:val="24"/>
        </w:rPr>
      </w:pPr>
      <w:r w:rsidRPr="002873FC">
        <w:rPr>
          <w:szCs w:val="24"/>
        </w:rPr>
        <w:tab/>
      </w:r>
    </w:p>
    <w:p w:rsidR="001737D7" w:rsidRDefault="00CA0A81" w:rsidP="00CA0A81">
      <w:pPr>
        <w:rPr>
          <w:szCs w:val="24"/>
        </w:rPr>
      </w:pPr>
      <w:r w:rsidRPr="00B85EF3">
        <w:rPr>
          <w:b/>
          <w:bCs/>
          <w:szCs w:val="24"/>
        </w:rPr>
        <w:t>B-1.</w:t>
      </w:r>
      <w:r w:rsidR="009B3785">
        <w:rPr>
          <w:b/>
          <w:bCs/>
          <w:szCs w:val="24"/>
        </w:rPr>
        <w:t xml:space="preserve">  </w:t>
      </w:r>
      <w:r w:rsidRPr="00B85EF3">
        <w:rPr>
          <w:b/>
          <w:bCs/>
          <w:szCs w:val="24"/>
        </w:rPr>
        <w:t>Court Division</w:t>
      </w:r>
      <w:r w:rsidRPr="00B85EF3">
        <w:rPr>
          <w:szCs w:val="24"/>
        </w:rPr>
        <w:t xml:space="preserve">.     </w:t>
      </w:r>
    </w:p>
    <w:p w:rsidR="00CA0A81" w:rsidRPr="00B85EF3" w:rsidRDefault="001737D7" w:rsidP="00CA0A81">
      <w:pPr>
        <w:rPr>
          <w:strike/>
          <w:szCs w:val="24"/>
        </w:rPr>
      </w:pPr>
      <w:r>
        <w:rPr>
          <w:szCs w:val="24"/>
        </w:rPr>
        <w:tab/>
      </w:r>
      <w:r w:rsidR="00CA0A81" w:rsidRPr="00D83D23">
        <w:rPr>
          <w:szCs w:val="24"/>
        </w:rPr>
        <w:t>The Delaware Circuit Court shall have five court divisions as follows:    Delaware Circuit Court shall become Delaware Circuit Court No. 1; Delaware</w:t>
      </w:r>
      <w:r w:rsidR="00CA0A81" w:rsidRPr="00D83D23">
        <w:rPr>
          <w:b/>
          <w:bCs/>
          <w:szCs w:val="24"/>
        </w:rPr>
        <w:t xml:space="preserve"> </w:t>
      </w:r>
      <w:r w:rsidR="00CA0A81" w:rsidRPr="00D83D23">
        <w:rPr>
          <w:szCs w:val="24"/>
        </w:rPr>
        <w:t>Superior Court No. 2 shall become Delaware Circuit Court No. 2; Delaware Superior Court No. 1 shall become Delaware Circuit Court No. 3; Delaware Superior Court No. 3 shall become Delaware Circuit Court No. 4; Delaware Superior Court No. 4 shall become Delaware Circuit Court No. 5.   Pursuant to IC 33-33-18-7, the judge of each court division shall have the sole authority to employ an official court reporter, an assistant court reporter, court secretary or secretaries, a court bailiff, and</w:t>
      </w:r>
      <w:r w:rsidR="00867924" w:rsidRPr="00D83D23">
        <w:rPr>
          <w:b/>
          <w:bCs/>
          <w:szCs w:val="24"/>
        </w:rPr>
        <w:t xml:space="preserve"> </w:t>
      </w:r>
      <w:r w:rsidR="00867924" w:rsidRPr="00D83D23">
        <w:rPr>
          <w:szCs w:val="24"/>
        </w:rPr>
        <w:t xml:space="preserve">civil process servers </w:t>
      </w:r>
      <w:r w:rsidR="00CA0A81" w:rsidRPr="00D83D23">
        <w:rPr>
          <w:szCs w:val="24"/>
        </w:rPr>
        <w:t>to serve at the pleasure of the judge.</w:t>
      </w:r>
      <w:r w:rsidR="00CA0A81" w:rsidRPr="00B85EF3">
        <w:rPr>
          <w:szCs w:val="24"/>
        </w:rPr>
        <w:t xml:space="preserve"> </w:t>
      </w:r>
    </w:p>
    <w:p w:rsidR="00CA0A81" w:rsidRDefault="009B3785" w:rsidP="00CA0A81">
      <w:pPr>
        <w:rPr>
          <w:szCs w:val="24"/>
        </w:rPr>
      </w:pPr>
      <w:r>
        <w:rPr>
          <w:szCs w:val="24"/>
        </w:rPr>
        <w:tab/>
      </w:r>
      <w:r w:rsidR="00CA0A81" w:rsidRPr="00B85EF3">
        <w:rPr>
          <w:szCs w:val="24"/>
        </w:rPr>
        <w:t>The Board of Judges shall appoint and empl</w:t>
      </w:r>
      <w:r w:rsidR="00AE6482">
        <w:rPr>
          <w:szCs w:val="24"/>
        </w:rPr>
        <w:t>oy master commissioners to full-</w:t>
      </w:r>
      <w:r w:rsidR="00CA0A81" w:rsidRPr="00B85EF3">
        <w:rPr>
          <w:szCs w:val="24"/>
        </w:rPr>
        <w:t>time</w:t>
      </w:r>
      <w:r w:rsidR="00AE6482">
        <w:rPr>
          <w:szCs w:val="24"/>
        </w:rPr>
        <w:t xml:space="preserve"> </w:t>
      </w:r>
      <w:r w:rsidR="00AE6482" w:rsidRPr="00867924">
        <w:rPr>
          <w:szCs w:val="24"/>
        </w:rPr>
        <w:t>and/or part-time</w:t>
      </w:r>
      <w:r w:rsidR="00CA0A81" w:rsidRPr="00867924">
        <w:rPr>
          <w:szCs w:val="24"/>
        </w:rPr>
        <w:t xml:space="preserve"> positions.   The commissioner/s will not be entitled to practice law. The appointments will be for a two (2) year term.  The duties of the master commissioner/s will be as set out in the</w:t>
      </w:r>
      <w:r w:rsidR="00CA0A81" w:rsidRPr="00B85EF3">
        <w:rPr>
          <w:szCs w:val="24"/>
        </w:rPr>
        <w:t xml:space="preserve"> Terms of Employment of a Master Commissioner</w:t>
      </w:r>
      <w:r w:rsidR="00CA0A81" w:rsidRPr="00867924">
        <w:rPr>
          <w:szCs w:val="24"/>
        </w:rPr>
        <w:t>.   The juvenile magistrate will be responsible for all juvenile cases, IV-D cases, protective order</w:t>
      </w:r>
      <w:r w:rsidR="00FF742C" w:rsidRPr="00867924">
        <w:rPr>
          <w:szCs w:val="24"/>
        </w:rPr>
        <w:t xml:space="preserve"> hearing</w:t>
      </w:r>
      <w:r w:rsidR="00CA0A81" w:rsidRPr="00867924">
        <w:rPr>
          <w:szCs w:val="24"/>
        </w:rPr>
        <w:t>s</w:t>
      </w:r>
      <w:r w:rsidR="00FF742C" w:rsidRPr="00867924">
        <w:rPr>
          <w:szCs w:val="24"/>
        </w:rPr>
        <w:t xml:space="preserve"> as requested by sitting judge</w:t>
      </w:r>
      <w:r w:rsidR="00CA0A81" w:rsidRPr="00867924">
        <w:rPr>
          <w:szCs w:val="24"/>
        </w:rPr>
        <w:t>, civil domestic relation case</w:t>
      </w:r>
      <w:r w:rsidR="004A66C4" w:rsidRPr="00867924">
        <w:rPr>
          <w:szCs w:val="24"/>
        </w:rPr>
        <w:t>s</w:t>
      </w:r>
      <w:r w:rsidR="00CA0A81" w:rsidRPr="00867924">
        <w:rPr>
          <w:szCs w:val="24"/>
        </w:rPr>
        <w:t xml:space="preserve"> and guardianship cases related to CHINS cases.</w:t>
      </w:r>
    </w:p>
    <w:p w:rsidR="005E74FF" w:rsidRDefault="005E74FF" w:rsidP="00CA0A81">
      <w:pPr>
        <w:rPr>
          <w:szCs w:val="24"/>
        </w:rPr>
      </w:pPr>
    </w:p>
    <w:p w:rsidR="001737D7" w:rsidRDefault="00CA0A81" w:rsidP="00CA0A81">
      <w:pPr>
        <w:rPr>
          <w:szCs w:val="24"/>
        </w:rPr>
      </w:pPr>
      <w:r w:rsidRPr="00B85EF3">
        <w:rPr>
          <w:b/>
          <w:bCs/>
          <w:szCs w:val="24"/>
        </w:rPr>
        <w:t>B-2.</w:t>
      </w:r>
      <w:r w:rsidR="009B3785">
        <w:rPr>
          <w:b/>
          <w:bCs/>
          <w:szCs w:val="24"/>
        </w:rPr>
        <w:t xml:space="preserve">  </w:t>
      </w:r>
      <w:r w:rsidRPr="00B85EF3">
        <w:rPr>
          <w:b/>
          <w:bCs/>
          <w:szCs w:val="24"/>
        </w:rPr>
        <w:t>Court Divisions - Title IV-D Court</w:t>
      </w:r>
      <w:r w:rsidRPr="00B85EF3">
        <w:rPr>
          <w:szCs w:val="24"/>
        </w:rPr>
        <w:t xml:space="preserve">.     </w:t>
      </w:r>
    </w:p>
    <w:p w:rsidR="005E74FF" w:rsidRDefault="005E74FF" w:rsidP="00CA0A81">
      <w:pPr>
        <w:rPr>
          <w:szCs w:val="24"/>
        </w:rPr>
      </w:pPr>
    </w:p>
    <w:p w:rsidR="00CA0A81" w:rsidRDefault="001737D7" w:rsidP="00CA0A81">
      <w:pPr>
        <w:rPr>
          <w:szCs w:val="24"/>
        </w:rPr>
      </w:pPr>
      <w:r>
        <w:rPr>
          <w:szCs w:val="24"/>
        </w:rPr>
        <w:tab/>
      </w:r>
      <w:r w:rsidR="00CA0A81" w:rsidRPr="00B85EF3">
        <w:rPr>
          <w:szCs w:val="24"/>
        </w:rPr>
        <w:t xml:space="preserve">The Board of Judges shall have the sole authority to employ Title IV-D Court personnel and the presiding judge shall have the right to terminate their employment after consulting with the Board of Judges.   All employees of the Title IV-D Court serve at the pleasure of the Board of Judges.  As directed by the Board of Judges, the presiding judge shall supervise employees of the Title IV-D Court, and may delegate certain supervisory responsibilities to the staff </w:t>
      </w:r>
      <w:r w:rsidR="00A141F3" w:rsidRPr="009B3785">
        <w:rPr>
          <w:szCs w:val="24"/>
        </w:rPr>
        <w:t>or designee</w:t>
      </w:r>
      <w:r w:rsidR="00A141F3">
        <w:rPr>
          <w:szCs w:val="24"/>
        </w:rPr>
        <w:t xml:space="preserve"> </w:t>
      </w:r>
      <w:r w:rsidR="00CA0A81" w:rsidRPr="00B85EF3">
        <w:rPr>
          <w:szCs w:val="24"/>
        </w:rPr>
        <w:t xml:space="preserve">as set out in the Delaware County Circuit Court Personnel Policy and Procedures. </w:t>
      </w:r>
    </w:p>
    <w:p w:rsidR="005E74FF" w:rsidRDefault="005E74FF" w:rsidP="00CA0A81">
      <w:pPr>
        <w:rPr>
          <w:szCs w:val="24"/>
        </w:rPr>
      </w:pPr>
    </w:p>
    <w:p w:rsidR="001737D7" w:rsidRDefault="00CA0A81" w:rsidP="00CA0A81">
      <w:pPr>
        <w:rPr>
          <w:szCs w:val="24"/>
        </w:rPr>
      </w:pPr>
      <w:r w:rsidRPr="00B85EF3">
        <w:rPr>
          <w:b/>
          <w:bCs/>
          <w:szCs w:val="24"/>
        </w:rPr>
        <w:t>C-1.</w:t>
      </w:r>
      <w:r w:rsidR="009B3785">
        <w:rPr>
          <w:b/>
          <w:bCs/>
          <w:szCs w:val="24"/>
        </w:rPr>
        <w:t xml:space="preserve">  </w:t>
      </w:r>
      <w:r w:rsidRPr="00B85EF3">
        <w:rPr>
          <w:b/>
          <w:bCs/>
          <w:szCs w:val="24"/>
        </w:rPr>
        <w:t>Adult Probation Department</w:t>
      </w:r>
      <w:r w:rsidRPr="00B85EF3">
        <w:rPr>
          <w:szCs w:val="24"/>
        </w:rPr>
        <w:t xml:space="preserve">.     </w:t>
      </w:r>
    </w:p>
    <w:p w:rsidR="00CA0A81" w:rsidRDefault="001737D7" w:rsidP="00CA0A81">
      <w:pPr>
        <w:rPr>
          <w:szCs w:val="24"/>
        </w:rPr>
      </w:pPr>
      <w:r>
        <w:rPr>
          <w:szCs w:val="24"/>
        </w:rPr>
        <w:tab/>
      </w:r>
      <w:r w:rsidR="00CA0A81" w:rsidRPr="00B85EF3">
        <w:rPr>
          <w:szCs w:val="24"/>
        </w:rPr>
        <w:t>The Board of Judges shall have the sole authority to employ Probation Department personnel and to terminate their employment.  All employees of the Probation Department serve at the pleasure of the Board of Judges. The Board of Judges shall advertise the position of chief adult probation officer and assistant chief adult probation officer with the Delaware County Adult Probation Department, and interview and screen applicants for said position.  The chief adult probation officer shall advertise any other available probation position and interview and screen applicants as directed by the Board of Judges.  The chief probation officer shall provide to the Board of Judges a written summary of qualified applicants, with a recommendation of three applicants to be hired by the Board of Judges.</w:t>
      </w:r>
    </w:p>
    <w:p w:rsidR="005E74FF" w:rsidRDefault="005E74FF" w:rsidP="00CA0A81">
      <w:pPr>
        <w:rPr>
          <w:szCs w:val="24"/>
        </w:rPr>
      </w:pPr>
    </w:p>
    <w:p w:rsidR="004A66C4" w:rsidRDefault="00CA0A81" w:rsidP="00CA0A81">
      <w:pPr>
        <w:rPr>
          <w:szCs w:val="24"/>
        </w:rPr>
      </w:pPr>
      <w:r w:rsidRPr="00B24E07">
        <w:rPr>
          <w:b/>
          <w:bCs/>
          <w:szCs w:val="24"/>
        </w:rPr>
        <w:t>C-2</w:t>
      </w:r>
      <w:r>
        <w:rPr>
          <w:b/>
          <w:bCs/>
          <w:szCs w:val="24"/>
        </w:rPr>
        <w:t xml:space="preserve">.  </w:t>
      </w:r>
      <w:r w:rsidRPr="00B85EF3">
        <w:rPr>
          <w:b/>
          <w:bCs/>
          <w:szCs w:val="24"/>
        </w:rPr>
        <w:t>Juvenile Probation Department</w:t>
      </w:r>
      <w:r w:rsidRPr="00B85EF3">
        <w:rPr>
          <w:szCs w:val="24"/>
        </w:rPr>
        <w:t xml:space="preserve">.     </w:t>
      </w:r>
    </w:p>
    <w:p w:rsidR="00CA0A81" w:rsidRDefault="004A66C4" w:rsidP="00CA0A81">
      <w:pPr>
        <w:rPr>
          <w:szCs w:val="24"/>
        </w:rPr>
      </w:pPr>
      <w:r>
        <w:rPr>
          <w:szCs w:val="24"/>
        </w:rPr>
        <w:tab/>
      </w:r>
      <w:r w:rsidR="00CA0A81" w:rsidRPr="00B85EF3">
        <w:rPr>
          <w:szCs w:val="24"/>
        </w:rPr>
        <w:t>The Board of Judges shall have the sole authority to employ Juvenile Probation Department personnel and the supervising judge exercising juvenile jurisdiction shall have the authority to terminate their employment.  All employees of the Juvenile Probation Department serve at the pleasure of the Board of Judges.  The Board of Judges shall advertise the position of Chief Juvenile Probation Officer, and interview and screen applicants for said position.  The Chief Juvenile Probation Officer shall advertise any other available probation position and interview and screen applicants as directed by the Board of Judges.  The Chief Juvenile Probation Officer shall provide to the Board of Judges a written summary of qualified applicants, with a recommendation of three applicants to be hired by the Board of Judges.    As directed by the supervising judge exercising juvenile jurisdiction, the Chief Juvenile Probation Officer shall supervise employees of the Juvenile Probation Department, and may delegate certain supervisory responsibilities to the staff and other employees as set out in the Delaware County Circuit Court Personnel Policy and Procedures.</w:t>
      </w:r>
    </w:p>
    <w:p w:rsidR="005E74FF" w:rsidRDefault="005E74FF" w:rsidP="00CA0A81">
      <w:pPr>
        <w:rPr>
          <w:szCs w:val="24"/>
        </w:rPr>
      </w:pPr>
    </w:p>
    <w:p w:rsidR="004A66C4" w:rsidRPr="004A66C4" w:rsidRDefault="004A66C4" w:rsidP="004A66C4">
      <w:pPr>
        <w:rPr>
          <w:szCs w:val="24"/>
        </w:rPr>
      </w:pPr>
      <w:r w:rsidRPr="004A66C4">
        <w:rPr>
          <w:b/>
          <w:bCs/>
          <w:szCs w:val="24"/>
        </w:rPr>
        <w:t>D.</w:t>
      </w:r>
      <w:r>
        <w:rPr>
          <w:b/>
          <w:bCs/>
          <w:szCs w:val="24"/>
        </w:rPr>
        <w:t xml:space="preserve">  </w:t>
      </w:r>
      <w:r w:rsidR="00CA0A81" w:rsidRPr="004A66C4">
        <w:rPr>
          <w:b/>
          <w:bCs/>
          <w:szCs w:val="24"/>
        </w:rPr>
        <w:t>Office of Court Services</w:t>
      </w:r>
      <w:r w:rsidR="00CA0A81" w:rsidRPr="004A66C4">
        <w:rPr>
          <w:szCs w:val="24"/>
        </w:rPr>
        <w:t xml:space="preserve">.     </w:t>
      </w:r>
    </w:p>
    <w:p w:rsidR="00CA0A81" w:rsidRDefault="004A66C4" w:rsidP="004A66C4">
      <w:r>
        <w:tab/>
      </w:r>
      <w:r w:rsidR="00CA0A81" w:rsidRPr="004A66C4">
        <w:t>The Board of Judges shall have the sole authority to employ personnel in the Office of Court Services and to terminate their employment.  The court administrator shall advertise an available position and interview and screen applicants as directed by the Board of Judges.  The court administrator shall provide to the presiding judge a written summary of qualified applicants, with the court administrator’s recommendation of three applicants to be hired by the Board of Judges.  Employees of the Office of Court Services shall be supervised by the Director of Court Services/Court Administrator.</w:t>
      </w:r>
    </w:p>
    <w:p w:rsidR="005E74FF" w:rsidRDefault="005E74FF" w:rsidP="004A66C4"/>
    <w:p w:rsidR="004A66C4" w:rsidRPr="00B24E07" w:rsidRDefault="00CA0A81" w:rsidP="004A66C4">
      <w:pPr>
        <w:rPr>
          <w:szCs w:val="24"/>
        </w:rPr>
      </w:pPr>
      <w:r w:rsidRPr="00B24E07">
        <w:rPr>
          <w:b/>
          <w:bCs/>
          <w:szCs w:val="24"/>
        </w:rPr>
        <w:t>E.   C</w:t>
      </w:r>
      <w:r w:rsidR="00AE6482" w:rsidRPr="00B24E07">
        <w:rPr>
          <w:b/>
          <w:bCs/>
          <w:szCs w:val="24"/>
        </w:rPr>
        <w:t>ASA</w:t>
      </w:r>
      <w:r w:rsidRPr="00B24E07">
        <w:rPr>
          <w:szCs w:val="24"/>
        </w:rPr>
        <w:t xml:space="preserve">.      </w:t>
      </w:r>
    </w:p>
    <w:p w:rsidR="00CA0A81" w:rsidRDefault="004A66C4" w:rsidP="004A66C4">
      <w:r>
        <w:tab/>
      </w:r>
      <w:r w:rsidR="00CA0A81" w:rsidRPr="004A66C4">
        <w:t xml:space="preserve">The Board of Judges shall have the sole authority to employ personnel in the </w:t>
      </w:r>
      <w:r w:rsidR="00CA0A81" w:rsidRPr="004A66C4">
        <w:rPr>
          <w:u w:val="single"/>
        </w:rPr>
        <w:t xml:space="preserve">CASA </w:t>
      </w:r>
      <w:r w:rsidR="00CA0A81" w:rsidRPr="004A66C4">
        <w:t xml:space="preserve">Office. The Director of </w:t>
      </w:r>
      <w:r w:rsidR="00CA0A81" w:rsidRPr="00D83D23">
        <w:t xml:space="preserve">CASA </w:t>
      </w:r>
      <w:r w:rsidR="00CA0A81" w:rsidRPr="004A66C4">
        <w:t xml:space="preserve">shall advertise an available position and screen applicants as directed by the Board of Judges.  The Director shall provide to the presiding judge a written summary of qualified applicants, with the Director’s recommendation of three applicants to be hired by the Board of Judges.  Employees of the </w:t>
      </w:r>
      <w:r w:rsidR="00CA0A81" w:rsidRPr="00D83D23">
        <w:t xml:space="preserve">CASA </w:t>
      </w:r>
      <w:r w:rsidR="00CA0A81" w:rsidRPr="004A66C4">
        <w:t xml:space="preserve">Program shall be supervised by the Director.   All applicants will be required to take a skills test. </w:t>
      </w:r>
    </w:p>
    <w:p w:rsidR="005E74FF" w:rsidRDefault="005E74FF" w:rsidP="004A66C4"/>
    <w:p w:rsidR="004A66C4" w:rsidRPr="004A66C4" w:rsidRDefault="00CA0A81" w:rsidP="004A66C4">
      <w:pPr>
        <w:rPr>
          <w:b/>
          <w:bCs/>
          <w:szCs w:val="24"/>
        </w:rPr>
      </w:pPr>
      <w:r w:rsidRPr="00B24E07">
        <w:rPr>
          <w:b/>
          <w:bCs/>
          <w:szCs w:val="24"/>
        </w:rPr>
        <w:t>F.</w:t>
      </w:r>
      <w:r w:rsidRPr="004A66C4">
        <w:rPr>
          <w:b/>
          <w:bCs/>
          <w:szCs w:val="24"/>
        </w:rPr>
        <w:t xml:space="preserve">  Personnel Policy.     </w:t>
      </w:r>
    </w:p>
    <w:p w:rsidR="00CA0A81" w:rsidRDefault="004A66C4" w:rsidP="004A66C4">
      <w:r>
        <w:tab/>
      </w:r>
      <w:r w:rsidR="00CA0A81" w:rsidRPr="004A66C4">
        <w:t xml:space="preserve">The Board of Judges shall maintain a written personnel policy setting forth policies and procedures regarding the recruitment, selection, management, and termination of employees and the conditions and expectations of their employment.   Each employee shall be given a copy of the personnel policy when employment begins.   </w:t>
      </w:r>
    </w:p>
    <w:p w:rsidR="005E74FF" w:rsidRDefault="005E74FF" w:rsidP="004A66C4"/>
    <w:p w:rsidR="004A66C4" w:rsidRPr="00B24E07" w:rsidRDefault="00CA0A81" w:rsidP="00CA0A81">
      <w:pPr>
        <w:rPr>
          <w:szCs w:val="24"/>
        </w:rPr>
      </w:pPr>
      <w:r w:rsidRPr="00B24E07">
        <w:rPr>
          <w:b/>
          <w:bCs/>
          <w:szCs w:val="24"/>
        </w:rPr>
        <w:t>G.  Termination</w:t>
      </w:r>
      <w:r w:rsidRPr="00B24E07">
        <w:rPr>
          <w:szCs w:val="24"/>
        </w:rPr>
        <w:t xml:space="preserve">.    </w:t>
      </w:r>
    </w:p>
    <w:p w:rsidR="00CA0A81" w:rsidRDefault="004A66C4" w:rsidP="00CA0A81">
      <w:pPr>
        <w:rPr>
          <w:szCs w:val="24"/>
        </w:rPr>
      </w:pPr>
      <w:r w:rsidRPr="00B24E07">
        <w:rPr>
          <w:szCs w:val="24"/>
        </w:rPr>
        <w:tab/>
      </w:r>
      <w:r w:rsidR="00CA0A81" w:rsidRPr="00B24E07">
        <w:rPr>
          <w:szCs w:val="24"/>
        </w:rPr>
        <w:t xml:space="preserve"> If any employee of the Title IV-D Court, secretarial staff of the Adult Probation Department, C</w:t>
      </w:r>
      <w:r w:rsidR="00AE6482" w:rsidRPr="00B24E07">
        <w:rPr>
          <w:szCs w:val="24"/>
        </w:rPr>
        <w:t xml:space="preserve">ASA </w:t>
      </w:r>
      <w:r w:rsidR="00CA0A81" w:rsidRPr="00B24E07">
        <w:rPr>
          <w:szCs w:val="24"/>
        </w:rPr>
        <w:t>Department, or the Juvenile Probation Department is not performing adequately, the designated supervising judge or presiding judge shall notify the Board of Judges in writing that termination of the employee is appropriate.   The designated supervising judge or the presiding judge of the designated departments in this Paragraph G shall be authorized to terminate the employee.</w:t>
      </w:r>
    </w:p>
    <w:p w:rsidR="00BE6309" w:rsidRDefault="00BE6309">
      <w:pPr>
        <w:rPr>
          <w:szCs w:val="24"/>
        </w:rPr>
      </w:pPr>
      <w:r>
        <w:rPr>
          <w:szCs w:val="24"/>
        </w:rPr>
        <w:br w:type="page"/>
      </w:r>
    </w:p>
    <w:p w:rsidR="00CA0A81" w:rsidRPr="00842CE9" w:rsidRDefault="00CA0A81" w:rsidP="00CA0A81">
      <w:pPr>
        <w:jc w:val="center"/>
        <w:rPr>
          <w:szCs w:val="24"/>
        </w:rPr>
      </w:pPr>
      <w:r w:rsidRPr="00842CE9">
        <w:rPr>
          <w:b/>
          <w:bCs/>
          <w:szCs w:val="24"/>
        </w:rPr>
        <w:t>LR18-AR00-DLR-</w:t>
      </w:r>
      <w:r w:rsidR="00A3198A" w:rsidRPr="00842CE9">
        <w:rPr>
          <w:b/>
          <w:bCs/>
          <w:szCs w:val="24"/>
        </w:rPr>
        <w:t>0036</w:t>
      </w:r>
    </w:p>
    <w:p w:rsidR="00CA0A81" w:rsidRPr="00B85EF3" w:rsidRDefault="00CA0A81" w:rsidP="00CA0A81">
      <w:pPr>
        <w:pStyle w:val="Footer"/>
        <w:tabs>
          <w:tab w:val="clear" w:pos="4320"/>
          <w:tab w:val="clear" w:pos="8640"/>
        </w:tabs>
        <w:jc w:val="center"/>
        <w:rPr>
          <w:b/>
          <w:bCs/>
          <w:szCs w:val="24"/>
        </w:rPr>
      </w:pPr>
      <w:r w:rsidRPr="00842CE9">
        <w:rPr>
          <w:b/>
          <w:bCs/>
          <w:szCs w:val="24"/>
        </w:rPr>
        <w:t>Administrative Management</w:t>
      </w:r>
    </w:p>
    <w:p w:rsidR="00CA0A81" w:rsidRDefault="00CA0A81" w:rsidP="00CA0A81">
      <w:pPr>
        <w:rPr>
          <w:b/>
          <w:bCs/>
          <w:szCs w:val="24"/>
        </w:rPr>
      </w:pPr>
    </w:p>
    <w:p w:rsidR="004A66C4" w:rsidRPr="009B3785" w:rsidRDefault="009B3785" w:rsidP="009B3785">
      <w:pPr>
        <w:rPr>
          <w:b/>
          <w:bCs/>
          <w:szCs w:val="24"/>
        </w:rPr>
      </w:pPr>
      <w:r>
        <w:rPr>
          <w:b/>
          <w:bCs/>
          <w:szCs w:val="24"/>
        </w:rPr>
        <w:t xml:space="preserve">A.  </w:t>
      </w:r>
      <w:r w:rsidR="00CA0A81" w:rsidRPr="009B3785">
        <w:rPr>
          <w:b/>
          <w:bCs/>
          <w:szCs w:val="24"/>
        </w:rPr>
        <w:t xml:space="preserve">Management Team.     </w:t>
      </w:r>
    </w:p>
    <w:p w:rsidR="00BE6309" w:rsidRDefault="004A66C4" w:rsidP="004A66C4">
      <w:pPr>
        <w:pStyle w:val="ListParagraph"/>
        <w:ind w:left="0"/>
        <w:rPr>
          <w:szCs w:val="24"/>
        </w:rPr>
      </w:pPr>
      <w:r>
        <w:rPr>
          <w:szCs w:val="24"/>
        </w:rPr>
        <w:tab/>
      </w:r>
      <w:r w:rsidR="00CA0A81" w:rsidRPr="004A66C4">
        <w:rPr>
          <w:szCs w:val="24"/>
        </w:rPr>
        <w:t xml:space="preserve">The court administrator, chief probation officers, </w:t>
      </w:r>
      <w:r w:rsidR="00B24E07">
        <w:rPr>
          <w:szCs w:val="24"/>
        </w:rPr>
        <w:t xml:space="preserve">and </w:t>
      </w:r>
      <w:r w:rsidR="00CA0A81" w:rsidRPr="00B24E07">
        <w:rPr>
          <w:szCs w:val="24"/>
        </w:rPr>
        <w:t>CASA director</w:t>
      </w:r>
      <w:r w:rsidR="00CA0A81" w:rsidRPr="004A66C4">
        <w:rPr>
          <w:szCs w:val="24"/>
        </w:rPr>
        <w:t>, and presiding judge shall constitute a management team for administrative issues.  The team coordinates personnel policy issues and fiscal issues, identifies issues or procedures that may impact outside specific divisions, maintains consistency on administrative issues among the divisions, and addresses other issues and projects within the discretion of the presiding judge.</w:t>
      </w:r>
    </w:p>
    <w:p w:rsidR="00BE6309" w:rsidRDefault="00BE6309">
      <w:pPr>
        <w:rPr>
          <w:szCs w:val="24"/>
        </w:rPr>
      </w:pPr>
      <w:r>
        <w:rPr>
          <w:szCs w:val="24"/>
        </w:rPr>
        <w:br w:type="page"/>
      </w:r>
    </w:p>
    <w:p w:rsidR="00CA0A81" w:rsidRPr="00842CE9" w:rsidRDefault="00CA0A81" w:rsidP="00CA0A81">
      <w:pPr>
        <w:jc w:val="center"/>
        <w:rPr>
          <w:szCs w:val="24"/>
        </w:rPr>
      </w:pPr>
      <w:r w:rsidRPr="00B85EF3">
        <w:rPr>
          <w:szCs w:val="24"/>
        </w:rPr>
        <w:t xml:space="preserve"> </w:t>
      </w:r>
      <w:r w:rsidRPr="00842CE9">
        <w:rPr>
          <w:b/>
          <w:bCs/>
          <w:szCs w:val="24"/>
        </w:rPr>
        <w:t>LR18-AR00-DLR-</w:t>
      </w:r>
      <w:r w:rsidR="00DF209F" w:rsidRPr="00842CE9">
        <w:rPr>
          <w:b/>
          <w:bCs/>
          <w:szCs w:val="24"/>
        </w:rPr>
        <w:t>0037</w:t>
      </w:r>
    </w:p>
    <w:p w:rsidR="00CA0A81" w:rsidRDefault="00CA0A81" w:rsidP="00CA0A81">
      <w:pPr>
        <w:pStyle w:val="Heading1"/>
        <w:jc w:val="center"/>
      </w:pPr>
      <w:r w:rsidRPr="00842CE9">
        <w:t>Office of Court Services</w:t>
      </w:r>
    </w:p>
    <w:p w:rsidR="00CA0A81" w:rsidRPr="0037500E" w:rsidRDefault="00CA0A81" w:rsidP="00CA0A81"/>
    <w:p w:rsidR="004A66C4" w:rsidRPr="00B24E07" w:rsidRDefault="00B24E07" w:rsidP="00B24E07">
      <w:pPr>
        <w:rPr>
          <w:szCs w:val="24"/>
        </w:rPr>
      </w:pPr>
      <w:r>
        <w:rPr>
          <w:b/>
          <w:bCs/>
          <w:szCs w:val="24"/>
        </w:rPr>
        <w:t xml:space="preserve">A.  </w:t>
      </w:r>
      <w:r w:rsidR="00CA0A81" w:rsidRPr="00B24E07">
        <w:rPr>
          <w:b/>
          <w:bCs/>
          <w:szCs w:val="24"/>
        </w:rPr>
        <w:t>Establishment and Purpose</w:t>
      </w:r>
      <w:r w:rsidR="00CA0A81" w:rsidRPr="00B24E07">
        <w:rPr>
          <w:szCs w:val="24"/>
        </w:rPr>
        <w:t xml:space="preserve">.     </w:t>
      </w:r>
    </w:p>
    <w:p w:rsidR="00CA0A81" w:rsidRDefault="004A66C4" w:rsidP="004A66C4">
      <w:pPr>
        <w:rPr>
          <w:szCs w:val="24"/>
        </w:rPr>
      </w:pPr>
      <w:r w:rsidRPr="004A66C4">
        <w:rPr>
          <w:szCs w:val="24"/>
        </w:rPr>
        <w:tab/>
      </w:r>
      <w:r w:rsidR="00CA0A81" w:rsidRPr="004A66C4">
        <w:rPr>
          <w:szCs w:val="24"/>
        </w:rPr>
        <w:t>The Board of Judges has established an Office of Court Services to coordinate jury management records, statistics compilation, court security, financial planning and budget management, case flow management, and public information and education for the Delaware Circuit Court.</w:t>
      </w:r>
    </w:p>
    <w:p w:rsidR="005E74FF" w:rsidRDefault="005E74FF" w:rsidP="004A66C4">
      <w:pPr>
        <w:rPr>
          <w:szCs w:val="24"/>
        </w:rPr>
      </w:pPr>
    </w:p>
    <w:p w:rsidR="004A66C4" w:rsidRPr="004A66C4" w:rsidRDefault="004A66C4" w:rsidP="004A66C4">
      <w:pPr>
        <w:rPr>
          <w:szCs w:val="24"/>
        </w:rPr>
      </w:pPr>
      <w:r w:rsidRPr="004A66C4">
        <w:rPr>
          <w:b/>
          <w:bCs/>
          <w:szCs w:val="24"/>
        </w:rPr>
        <w:t>B.</w:t>
      </w:r>
      <w:r w:rsidR="00B24E07">
        <w:rPr>
          <w:b/>
          <w:bCs/>
          <w:szCs w:val="24"/>
        </w:rPr>
        <w:t xml:space="preserve">  </w:t>
      </w:r>
      <w:r w:rsidR="00CA0A81" w:rsidRPr="004A66C4">
        <w:rPr>
          <w:b/>
          <w:bCs/>
          <w:szCs w:val="24"/>
        </w:rPr>
        <w:t>Director of Court Services - Court Administrator</w:t>
      </w:r>
      <w:r w:rsidR="00CA0A81" w:rsidRPr="004A66C4">
        <w:rPr>
          <w:szCs w:val="24"/>
        </w:rPr>
        <w:t xml:space="preserve">.   </w:t>
      </w:r>
    </w:p>
    <w:p w:rsidR="00CA0A81" w:rsidRDefault="004A66C4" w:rsidP="004A66C4">
      <w:pPr>
        <w:rPr>
          <w:szCs w:val="24"/>
        </w:rPr>
      </w:pPr>
      <w:r>
        <w:rPr>
          <w:szCs w:val="24"/>
        </w:rPr>
        <w:t xml:space="preserve"> </w:t>
      </w:r>
      <w:r>
        <w:rPr>
          <w:szCs w:val="24"/>
        </w:rPr>
        <w:tab/>
      </w:r>
      <w:r w:rsidR="00CA0A81" w:rsidRPr="004A66C4">
        <w:rPr>
          <w:szCs w:val="24"/>
        </w:rPr>
        <w:t>As directed by the Board of Judges, the court administrator shall prepare and monitor the court’s budgets; coordinate continuing education and training for court personnel; assist in researching, defining, developing and implementing new programs and procedures; attend and coordinate Board of Judges meetings, coordinate and implement court security plans and perform other duties as required.</w:t>
      </w:r>
    </w:p>
    <w:p w:rsidR="005E74FF" w:rsidRDefault="005E74FF" w:rsidP="004A66C4">
      <w:pPr>
        <w:rPr>
          <w:szCs w:val="24"/>
        </w:rPr>
      </w:pPr>
    </w:p>
    <w:p w:rsidR="004A66C4" w:rsidRPr="004A66C4" w:rsidRDefault="004A66C4" w:rsidP="004A66C4">
      <w:pPr>
        <w:rPr>
          <w:szCs w:val="24"/>
        </w:rPr>
      </w:pPr>
      <w:r>
        <w:rPr>
          <w:b/>
          <w:bCs/>
          <w:szCs w:val="24"/>
        </w:rPr>
        <w:t>C.</w:t>
      </w:r>
      <w:r w:rsidR="00B24E07">
        <w:rPr>
          <w:b/>
          <w:bCs/>
          <w:szCs w:val="24"/>
        </w:rPr>
        <w:t xml:space="preserve">  </w:t>
      </w:r>
      <w:r w:rsidR="00CA0A81" w:rsidRPr="004A66C4">
        <w:rPr>
          <w:b/>
          <w:bCs/>
          <w:szCs w:val="24"/>
        </w:rPr>
        <w:t>Other Personnel</w:t>
      </w:r>
      <w:r w:rsidR="00CA0A81" w:rsidRPr="004A66C4">
        <w:rPr>
          <w:szCs w:val="24"/>
        </w:rPr>
        <w:t xml:space="preserve">.    </w:t>
      </w:r>
    </w:p>
    <w:p w:rsidR="00CA0A81" w:rsidRDefault="004A66C4" w:rsidP="004A66C4">
      <w:pPr>
        <w:rPr>
          <w:szCs w:val="24"/>
        </w:rPr>
      </w:pPr>
      <w:r>
        <w:rPr>
          <w:szCs w:val="24"/>
        </w:rPr>
        <w:tab/>
      </w:r>
      <w:r w:rsidR="00CA0A81" w:rsidRPr="004A66C4">
        <w:rPr>
          <w:szCs w:val="24"/>
        </w:rPr>
        <w:t xml:space="preserve"> The Board of Judges, through the court administrator, shall hire additional administrative aides, clerical staff and bailiffs as needed to provide services to the Court.</w:t>
      </w:r>
    </w:p>
    <w:p w:rsidR="005E74FF" w:rsidRDefault="005E74FF" w:rsidP="004A66C4">
      <w:pPr>
        <w:rPr>
          <w:szCs w:val="24"/>
        </w:rPr>
      </w:pPr>
    </w:p>
    <w:p w:rsidR="004A66C4" w:rsidRPr="004A66C4" w:rsidRDefault="004A66C4" w:rsidP="004A66C4">
      <w:pPr>
        <w:rPr>
          <w:szCs w:val="24"/>
        </w:rPr>
      </w:pPr>
      <w:r w:rsidRPr="004A66C4">
        <w:rPr>
          <w:b/>
          <w:bCs/>
          <w:szCs w:val="24"/>
        </w:rPr>
        <w:t>D.</w:t>
      </w:r>
      <w:r w:rsidR="00B24E07">
        <w:rPr>
          <w:b/>
          <w:bCs/>
          <w:szCs w:val="24"/>
        </w:rPr>
        <w:t xml:space="preserve">  </w:t>
      </w:r>
      <w:r w:rsidR="00CA0A81" w:rsidRPr="004A66C4">
        <w:rPr>
          <w:b/>
          <w:bCs/>
          <w:szCs w:val="24"/>
        </w:rPr>
        <w:t>Financial Planning and Budget Management</w:t>
      </w:r>
      <w:r w:rsidR="00CA0A81" w:rsidRPr="004A66C4">
        <w:rPr>
          <w:szCs w:val="24"/>
        </w:rPr>
        <w:t xml:space="preserve">.  </w:t>
      </w:r>
    </w:p>
    <w:p w:rsidR="00CA0A81" w:rsidRDefault="004A66C4" w:rsidP="004A66C4">
      <w:pPr>
        <w:rPr>
          <w:szCs w:val="24"/>
        </w:rPr>
      </w:pPr>
      <w:r>
        <w:rPr>
          <w:szCs w:val="24"/>
        </w:rPr>
        <w:t xml:space="preserve"> </w:t>
      </w:r>
      <w:r>
        <w:rPr>
          <w:szCs w:val="24"/>
        </w:rPr>
        <w:tab/>
      </w:r>
      <w:r w:rsidRPr="004A66C4">
        <w:rPr>
          <w:szCs w:val="24"/>
        </w:rPr>
        <w:t xml:space="preserve">  </w:t>
      </w:r>
      <w:r w:rsidR="00CA0A81" w:rsidRPr="004A66C4">
        <w:rPr>
          <w:szCs w:val="24"/>
        </w:rPr>
        <w:t>The Office of Court Services shall be responsible for the preparation, monitoring and coordination of all budgets of the Delaware Circuit Court.  All required fiscal reports are prepared for review by the Board of Judges.  This office serves as primary liaison with the Auditor’s Office, and prepares and submits payroll, claims and employee status reports as required.  This office oversees maintenance and service of equipment.</w:t>
      </w:r>
    </w:p>
    <w:p w:rsidR="005E74FF" w:rsidRDefault="005E74FF" w:rsidP="004A66C4">
      <w:pPr>
        <w:rPr>
          <w:szCs w:val="24"/>
        </w:rPr>
      </w:pPr>
    </w:p>
    <w:p w:rsidR="004A66C4" w:rsidRPr="004A66C4" w:rsidRDefault="004A66C4" w:rsidP="004A66C4">
      <w:pPr>
        <w:rPr>
          <w:szCs w:val="24"/>
        </w:rPr>
      </w:pPr>
      <w:r>
        <w:rPr>
          <w:b/>
          <w:bCs/>
          <w:szCs w:val="24"/>
        </w:rPr>
        <w:t>E.</w:t>
      </w:r>
      <w:r w:rsidR="00B24E07">
        <w:rPr>
          <w:b/>
          <w:bCs/>
          <w:szCs w:val="24"/>
        </w:rPr>
        <w:t xml:space="preserve">  </w:t>
      </w:r>
      <w:r w:rsidR="00CA0A81" w:rsidRPr="004A66C4">
        <w:rPr>
          <w:b/>
          <w:bCs/>
          <w:szCs w:val="24"/>
        </w:rPr>
        <w:t>Jury Management</w:t>
      </w:r>
      <w:r w:rsidR="00CA0A81" w:rsidRPr="004A66C4">
        <w:rPr>
          <w:szCs w:val="24"/>
        </w:rPr>
        <w:t xml:space="preserve">. </w:t>
      </w:r>
    </w:p>
    <w:p w:rsidR="00CA0A81" w:rsidRDefault="00CA0A81" w:rsidP="004A66C4">
      <w:pPr>
        <w:ind w:firstLine="360"/>
        <w:rPr>
          <w:szCs w:val="24"/>
        </w:rPr>
      </w:pPr>
      <w:r w:rsidRPr="004A66C4">
        <w:rPr>
          <w:szCs w:val="24"/>
        </w:rPr>
        <w:t xml:space="preserve">    The Office of Court Services is responsible for all functions pertaining to the provision of jury panels for the divisions of the Delaware Circuit Court.</w:t>
      </w:r>
    </w:p>
    <w:p w:rsidR="005E74FF" w:rsidRDefault="005E74FF" w:rsidP="004A66C4">
      <w:pPr>
        <w:ind w:firstLine="360"/>
        <w:rPr>
          <w:szCs w:val="24"/>
        </w:rPr>
      </w:pPr>
    </w:p>
    <w:p w:rsidR="004A66C4" w:rsidRPr="004A66C4" w:rsidRDefault="004A66C4" w:rsidP="004A66C4">
      <w:pPr>
        <w:rPr>
          <w:szCs w:val="24"/>
        </w:rPr>
      </w:pPr>
      <w:r>
        <w:rPr>
          <w:b/>
          <w:bCs/>
          <w:szCs w:val="24"/>
        </w:rPr>
        <w:t>F.</w:t>
      </w:r>
      <w:r w:rsidR="00B24E07">
        <w:rPr>
          <w:b/>
          <w:bCs/>
          <w:szCs w:val="24"/>
        </w:rPr>
        <w:t xml:space="preserve">  </w:t>
      </w:r>
      <w:r w:rsidR="00CA0A81" w:rsidRPr="004A66C4">
        <w:rPr>
          <w:b/>
          <w:bCs/>
          <w:szCs w:val="24"/>
        </w:rPr>
        <w:t>Records Management</w:t>
      </w:r>
      <w:r w:rsidR="00CA0A81" w:rsidRPr="004A66C4">
        <w:rPr>
          <w:szCs w:val="24"/>
        </w:rPr>
        <w:t xml:space="preserve">. </w:t>
      </w:r>
    </w:p>
    <w:p w:rsidR="00CA0A81" w:rsidRDefault="004A66C4" w:rsidP="004A66C4">
      <w:pPr>
        <w:rPr>
          <w:szCs w:val="24"/>
        </w:rPr>
      </w:pPr>
      <w:r>
        <w:rPr>
          <w:szCs w:val="24"/>
        </w:rPr>
        <w:tab/>
      </w:r>
      <w:r w:rsidR="00CA0A81" w:rsidRPr="004A66C4">
        <w:rPr>
          <w:szCs w:val="24"/>
        </w:rPr>
        <w:t>The Office of Court Services is responsible for compiling and reporting all statistical information regarding caseloads and case movement in the divisions of the Delaware Circuit Court.  A written report summarizing the activity operation of the court shall be delivered to the Board of Judges by March 31 of each year.</w:t>
      </w:r>
    </w:p>
    <w:p w:rsidR="005E74FF" w:rsidRDefault="005E74FF" w:rsidP="004A66C4">
      <w:pPr>
        <w:rPr>
          <w:szCs w:val="24"/>
        </w:rPr>
      </w:pPr>
    </w:p>
    <w:p w:rsidR="004A66C4" w:rsidRPr="004A66C4" w:rsidRDefault="006F2508" w:rsidP="004A66C4">
      <w:pPr>
        <w:rPr>
          <w:szCs w:val="24"/>
        </w:rPr>
      </w:pPr>
      <w:r>
        <w:rPr>
          <w:b/>
          <w:bCs/>
          <w:szCs w:val="24"/>
        </w:rPr>
        <w:t>G.</w:t>
      </w:r>
      <w:r w:rsidR="00B24E07">
        <w:rPr>
          <w:b/>
          <w:bCs/>
          <w:szCs w:val="24"/>
        </w:rPr>
        <w:t xml:space="preserve">  </w:t>
      </w:r>
      <w:r w:rsidR="00CA0A81" w:rsidRPr="004A66C4">
        <w:rPr>
          <w:b/>
          <w:bCs/>
          <w:szCs w:val="24"/>
        </w:rPr>
        <w:t>Court Security</w:t>
      </w:r>
      <w:r w:rsidR="00CA0A81" w:rsidRPr="004A66C4">
        <w:rPr>
          <w:szCs w:val="24"/>
        </w:rPr>
        <w:t>.</w:t>
      </w:r>
    </w:p>
    <w:p w:rsidR="00CA0A81" w:rsidRDefault="006F2508" w:rsidP="006F2508">
      <w:pPr>
        <w:rPr>
          <w:szCs w:val="24"/>
        </w:rPr>
      </w:pPr>
      <w:r>
        <w:rPr>
          <w:szCs w:val="24"/>
        </w:rPr>
        <w:tab/>
      </w:r>
      <w:r w:rsidR="00CA0A81" w:rsidRPr="006F2508">
        <w:rPr>
          <w:szCs w:val="24"/>
        </w:rPr>
        <w:t xml:space="preserve">The office will </w:t>
      </w:r>
      <w:r w:rsidR="00CA0A81" w:rsidRPr="006F2508">
        <w:rPr>
          <w:i/>
          <w:szCs w:val="24"/>
        </w:rPr>
        <w:t>assist</w:t>
      </w:r>
      <w:r w:rsidR="00CA0A81" w:rsidRPr="006F2508">
        <w:rPr>
          <w:szCs w:val="24"/>
        </w:rPr>
        <w:t xml:space="preserve"> in obtaining security from the Sheriff’s Department for the judges, staff, public, in courtrooms and in court offices, only upon request of court personnel; otherwise, the court bailiff will be responsible for making arrangements for security with the Sheriff’s Department.</w:t>
      </w:r>
    </w:p>
    <w:p w:rsidR="005E74FF" w:rsidRDefault="005E74FF" w:rsidP="006F2508">
      <w:pPr>
        <w:rPr>
          <w:szCs w:val="24"/>
        </w:rPr>
      </w:pPr>
    </w:p>
    <w:p w:rsidR="004A66C4" w:rsidRPr="006F2508" w:rsidRDefault="006F2508" w:rsidP="006F2508">
      <w:pPr>
        <w:rPr>
          <w:szCs w:val="24"/>
        </w:rPr>
      </w:pPr>
      <w:r>
        <w:rPr>
          <w:b/>
          <w:bCs/>
          <w:szCs w:val="24"/>
        </w:rPr>
        <w:t>H.</w:t>
      </w:r>
      <w:r w:rsidR="00B24E07">
        <w:rPr>
          <w:b/>
          <w:bCs/>
          <w:szCs w:val="24"/>
        </w:rPr>
        <w:t xml:space="preserve">  </w:t>
      </w:r>
      <w:r w:rsidR="00CA0A81" w:rsidRPr="006F2508">
        <w:rPr>
          <w:b/>
          <w:bCs/>
          <w:szCs w:val="24"/>
        </w:rPr>
        <w:t>Case</w:t>
      </w:r>
      <w:r w:rsidR="007030F3">
        <w:rPr>
          <w:b/>
          <w:bCs/>
          <w:szCs w:val="24"/>
        </w:rPr>
        <w:t xml:space="preserve"> F</w:t>
      </w:r>
      <w:r w:rsidR="00CA0A81" w:rsidRPr="006F2508">
        <w:rPr>
          <w:b/>
          <w:bCs/>
          <w:szCs w:val="24"/>
        </w:rPr>
        <w:t>low Management</w:t>
      </w:r>
      <w:r w:rsidR="00CA0A81" w:rsidRPr="006F2508">
        <w:rPr>
          <w:szCs w:val="24"/>
        </w:rPr>
        <w:t>.</w:t>
      </w:r>
    </w:p>
    <w:p w:rsidR="00C5112B" w:rsidRDefault="00CA0A81" w:rsidP="006F2508">
      <w:pPr>
        <w:rPr>
          <w:szCs w:val="24"/>
        </w:rPr>
      </w:pPr>
      <w:r w:rsidRPr="006F2508">
        <w:rPr>
          <w:szCs w:val="24"/>
        </w:rPr>
        <w:t xml:space="preserve">    </w:t>
      </w:r>
      <w:r w:rsidR="006F2508">
        <w:rPr>
          <w:szCs w:val="24"/>
        </w:rPr>
        <w:tab/>
      </w:r>
      <w:r w:rsidRPr="006F2508">
        <w:rPr>
          <w:szCs w:val="24"/>
        </w:rPr>
        <w:t>The Office of Court Services is responsible for assessing case flow and workload distribution to the divisions of the Delaware Circuit Court, and provides supplemental staff when needed and/or available.</w:t>
      </w:r>
    </w:p>
    <w:p w:rsidR="005E74FF" w:rsidRDefault="005E74FF" w:rsidP="006F2508">
      <w:pPr>
        <w:rPr>
          <w:szCs w:val="24"/>
        </w:rPr>
      </w:pPr>
    </w:p>
    <w:p w:rsidR="005E74FF" w:rsidRDefault="005E74FF" w:rsidP="006F2508">
      <w:pPr>
        <w:rPr>
          <w:szCs w:val="24"/>
        </w:rPr>
      </w:pPr>
    </w:p>
    <w:p w:rsidR="004A66C4" w:rsidRPr="004A66C4" w:rsidRDefault="006F2508" w:rsidP="006F2508">
      <w:pPr>
        <w:rPr>
          <w:szCs w:val="24"/>
        </w:rPr>
      </w:pPr>
      <w:r w:rsidRPr="006F2508">
        <w:rPr>
          <w:b/>
          <w:szCs w:val="24"/>
        </w:rPr>
        <w:t>I</w:t>
      </w:r>
      <w:r>
        <w:rPr>
          <w:szCs w:val="24"/>
        </w:rPr>
        <w:t>.</w:t>
      </w:r>
      <w:r w:rsidR="00B24E07">
        <w:rPr>
          <w:szCs w:val="24"/>
        </w:rPr>
        <w:t xml:space="preserve">  </w:t>
      </w:r>
      <w:r w:rsidR="00CA0A81" w:rsidRPr="004A66C4">
        <w:rPr>
          <w:b/>
          <w:bCs/>
          <w:szCs w:val="24"/>
        </w:rPr>
        <w:t>Public Information and Education</w:t>
      </w:r>
      <w:r w:rsidR="00CA0A81" w:rsidRPr="004A66C4">
        <w:rPr>
          <w:szCs w:val="24"/>
        </w:rPr>
        <w:t xml:space="preserve">. </w:t>
      </w:r>
    </w:p>
    <w:p w:rsidR="00BE6309" w:rsidRDefault="006F2508" w:rsidP="006F2508">
      <w:pPr>
        <w:rPr>
          <w:szCs w:val="24"/>
        </w:rPr>
      </w:pPr>
      <w:r>
        <w:rPr>
          <w:szCs w:val="24"/>
        </w:rPr>
        <w:t xml:space="preserve"> </w:t>
      </w:r>
      <w:r w:rsidR="00CA0A81" w:rsidRPr="006F2508">
        <w:rPr>
          <w:szCs w:val="24"/>
        </w:rPr>
        <w:t xml:space="preserve">   </w:t>
      </w:r>
      <w:r>
        <w:rPr>
          <w:szCs w:val="24"/>
        </w:rPr>
        <w:tab/>
      </w:r>
      <w:r w:rsidR="00CA0A81" w:rsidRPr="006F2508">
        <w:rPr>
          <w:szCs w:val="24"/>
        </w:rPr>
        <w:t xml:space="preserve"> The Office of Court Services serves as liaison officer between the Delaware County Clerk and the Board of Judges.  The Filing Office is the designated reception area of the Delaware County Justice Center.   The daily court schedule is compiled and distributed by the Filing Office.  All stamped and non-stamped mail is disseminated by the Filing Office.   File stamps are maintained in the Filing Office to facilitate receipt of pleadings and correspondence for local attorneys.  File stamps are also maintained in the individual court divisions.   Mail receptacles are provided in the Office of Court Services for local attorneys to collect daily distribution of court documents.  All questions regarding new filings or other procedures regarding the court shall be brought to the attention of the court administrator by the designated representative of the Delaware County Clerk.</w:t>
      </w:r>
    </w:p>
    <w:p w:rsidR="00BE6309" w:rsidRDefault="00BE6309">
      <w:pPr>
        <w:rPr>
          <w:szCs w:val="24"/>
        </w:rPr>
      </w:pPr>
      <w:r>
        <w:rPr>
          <w:szCs w:val="24"/>
        </w:rPr>
        <w:br w:type="page"/>
      </w:r>
    </w:p>
    <w:p w:rsidR="00CA0A81" w:rsidRPr="00842CE9" w:rsidRDefault="00CA0A81" w:rsidP="007C3105">
      <w:pPr>
        <w:jc w:val="center"/>
        <w:rPr>
          <w:b/>
          <w:bCs/>
          <w:szCs w:val="24"/>
        </w:rPr>
      </w:pPr>
      <w:r w:rsidRPr="00842CE9">
        <w:rPr>
          <w:b/>
          <w:bCs/>
          <w:szCs w:val="24"/>
        </w:rPr>
        <w:t>LR18-AR00-DLR-</w:t>
      </w:r>
      <w:r w:rsidR="00DF209F" w:rsidRPr="00842CE9">
        <w:rPr>
          <w:b/>
          <w:bCs/>
          <w:szCs w:val="24"/>
        </w:rPr>
        <w:t>0038</w:t>
      </w:r>
    </w:p>
    <w:p w:rsidR="00CA0A81" w:rsidRDefault="00CA0A81" w:rsidP="00CA0A81">
      <w:pPr>
        <w:jc w:val="center"/>
        <w:rPr>
          <w:b/>
          <w:bCs/>
          <w:szCs w:val="24"/>
        </w:rPr>
      </w:pPr>
      <w:r w:rsidRPr="00842CE9">
        <w:rPr>
          <w:b/>
          <w:bCs/>
          <w:szCs w:val="24"/>
        </w:rPr>
        <w:t>Probation Department</w:t>
      </w:r>
    </w:p>
    <w:p w:rsidR="00CA0A81" w:rsidRPr="0037500E" w:rsidRDefault="00CA0A81" w:rsidP="00CA0A81">
      <w:pPr>
        <w:rPr>
          <w:szCs w:val="24"/>
        </w:rPr>
      </w:pPr>
    </w:p>
    <w:p w:rsidR="006F2508" w:rsidRDefault="00CA0A81" w:rsidP="00CA0A81">
      <w:pPr>
        <w:rPr>
          <w:b/>
          <w:bCs/>
          <w:szCs w:val="24"/>
        </w:rPr>
      </w:pPr>
      <w:r w:rsidRPr="00B85EF3">
        <w:rPr>
          <w:b/>
          <w:bCs/>
          <w:szCs w:val="24"/>
        </w:rPr>
        <w:t>A.</w:t>
      </w:r>
      <w:r w:rsidR="00B24E07">
        <w:rPr>
          <w:b/>
          <w:bCs/>
          <w:szCs w:val="24"/>
        </w:rPr>
        <w:t xml:space="preserve">  </w:t>
      </w:r>
      <w:r w:rsidRPr="00B85EF3">
        <w:rPr>
          <w:b/>
          <w:bCs/>
          <w:szCs w:val="24"/>
        </w:rPr>
        <w:t xml:space="preserve">Establishment and Purpose.     </w:t>
      </w:r>
    </w:p>
    <w:p w:rsidR="00CA0A81" w:rsidRDefault="009B3785" w:rsidP="00CA0A81">
      <w:pPr>
        <w:rPr>
          <w:szCs w:val="24"/>
        </w:rPr>
      </w:pPr>
      <w:r>
        <w:rPr>
          <w:szCs w:val="24"/>
        </w:rPr>
        <w:tab/>
      </w:r>
      <w:r w:rsidR="00CA0A81" w:rsidRPr="00B85EF3">
        <w:rPr>
          <w:szCs w:val="24"/>
        </w:rPr>
        <w:t>As required by Indiana law, the Board of Judges has established a Probation Department to serve all divisions of the Delaware Circuit Court.  The Probation Department staff conducts interviews and investigations, prepares Pre-Sentence and Juvenile Reports, and oversees probationers and juveniles for compliance with court orders.  These activities are conducted with the goals of rehabilitating offenders and protecting society.  Further, the Probation Department develops and maintains community-based alternate correction programs.</w:t>
      </w:r>
    </w:p>
    <w:p w:rsidR="005E74FF" w:rsidRDefault="005E74FF" w:rsidP="00CA0A81">
      <w:pPr>
        <w:rPr>
          <w:szCs w:val="24"/>
        </w:rPr>
      </w:pPr>
    </w:p>
    <w:p w:rsidR="006F2508" w:rsidRDefault="00CA0A81" w:rsidP="00CA0A81">
      <w:pPr>
        <w:rPr>
          <w:szCs w:val="24"/>
        </w:rPr>
      </w:pPr>
      <w:r w:rsidRPr="00B85EF3">
        <w:rPr>
          <w:b/>
          <w:bCs/>
          <w:szCs w:val="24"/>
        </w:rPr>
        <w:t>B.</w:t>
      </w:r>
      <w:r w:rsidR="00B24E07">
        <w:rPr>
          <w:b/>
          <w:bCs/>
          <w:szCs w:val="24"/>
        </w:rPr>
        <w:t xml:space="preserve">  </w:t>
      </w:r>
      <w:r w:rsidRPr="00B85EF3">
        <w:rPr>
          <w:b/>
          <w:bCs/>
          <w:szCs w:val="24"/>
        </w:rPr>
        <w:t>Chief Adult Probation Officer.</w:t>
      </w:r>
      <w:r w:rsidRPr="00B85EF3">
        <w:rPr>
          <w:szCs w:val="24"/>
        </w:rPr>
        <w:t xml:space="preserve">     </w:t>
      </w:r>
    </w:p>
    <w:p w:rsidR="00CA0A81" w:rsidRDefault="009B3785" w:rsidP="00CA0A81">
      <w:pPr>
        <w:rPr>
          <w:szCs w:val="24"/>
        </w:rPr>
      </w:pPr>
      <w:r>
        <w:rPr>
          <w:szCs w:val="24"/>
        </w:rPr>
        <w:tab/>
      </w:r>
      <w:r w:rsidR="00CA0A81" w:rsidRPr="00B85EF3">
        <w:rPr>
          <w:szCs w:val="24"/>
        </w:rPr>
        <w:t>As directed by the Board of Judges, the chief adult probation officer shall oversee the efficient operation of the adult probation department; assist in the hiring and discharge of personnel; evaluate and train department employees; compile statistics and create required reports; monitor budget expenditures and outline budget requests; maintain written policies and procedures for the department as provided by the Board of Judges; and perform other duties as required.</w:t>
      </w:r>
    </w:p>
    <w:p w:rsidR="005E74FF" w:rsidRDefault="005E74FF" w:rsidP="00CA0A81">
      <w:pPr>
        <w:rPr>
          <w:szCs w:val="24"/>
        </w:rPr>
      </w:pPr>
    </w:p>
    <w:p w:rsidR="006F2508" w:rsidRDefault="00CA0A81" w:rsidP="00CA0A81">
      <w:pPr>
        <w:rPr>
          <w:szCs w:val="24"/>
        </w:rPr>
      </w:pPr>
      <w:r w:rsidRPr="00B85EF3">
        <w:rPr>
          <w:b/>
          <w:bCs/>
          <w:szCs w:val="24"/>
        </w:rPr>
        <w:t>B-1.</w:t>
      </w:r>
      <w:r w:rsidR="00B24E07">
        <w:rPr>
          <w:b/>
          <w:bCs/>
          <w:szCs w:val="24"/>
        </w:rPr>
        <w:t xml:space="preserve">  </w:t>
      </w:r>
      <w:r w:rsidRPr="00B85EF3">
        <w:rPr>
          <w:b/>
          <w:bCs/>
          <w:szCs w:val="24"/>
        </w:rPr>
        <w:t>Chief Juvenile Probation Officer.</w:t>
      </w:r>
      <w:r w:rsidRPr="00B85EF3">
        <w:rPr>
          <w:szCs w:val="24"/>
        </w:rPr>
        <w:t xml:space="preserve">     </w:t>
      </w:r>
    </w:p>
    <w:p w:rsidR="00CA0A81" w:rsidRDefault="009B3785" w:rsidP="00CA0A81">
      <w:pPr>
        <w:rPr>
          <w:szCs w:val="24"/>
        </w:rPr>
      </w:pPr>
      <w:r>
        <w:rPr>
          <w:szCs w:val="24"/>
        </w:rPr>
        <w:tab/>
      </w:r>
      <w:r w:rsidR="00CA0A81" w:rsidRPr="00B85EF3">
        <w:rPr>
          <w:szCs w:val="24"/>
        </w:rPr>
        <w:t>As directed by the Board of Judges, the chief juvenile probation officer shall oversee the efficient operation of the juvenile probation department; assist in the hiring and discharge of personnel; evaluate and train department employees; compile statistics and create required reports; monitor budget expenditures and outline budget requests; maintain written policies and procedures for the department as provided by the Board of Judges; and perform other duties as required.</w:t>
      </w:r>
    </w:p>
    <w:p w:rsidR="005E74FF" w:rsidRDefault="005E74FF" w:rsidP="00CA0A81">
      <w:pPr>
        <w:rPr>
          <w:szCs w:val="24"/>
        </w:rPr>
      </w:pPr>
    </w:p>
    <w:p w:rsidR="009B3785" w:rsidRDefault="00CA0A81" w:rsidP="00CA0A81">
      <w:pPr>
        <w:rPr>
          <w:b/>
          <w:bCs/>
          <w:szCs w:val="24"/>
        </w:rPr>
      </w:pPr>
      <w:r w:rsidRPr="00B85EF3">
        <w:rPr>
          <w:b/>
          <w:bCs/>
          <w:szCs w:val="24"/>
        </w:rPr>
        <w:t>C.</w:t>
      </w:r>
      <w:r w:rsidR="00B24E07">
        <w:rPr>
          <w:b/>
          <w:bCs/>
          <w:szCs w:val="24"/>
        </w:rPr>
        <w:t xml:space="preserve">  </w:t>
      </w:r>
      <w:r w:rsidRPr="00B85EF3">
        <w:rPr>
          <w:b/>
          <w:bCs/>
          <w:szCs w:val="24"/>
        </w:rPr>
        <w:t xml:space="preserve">Procedures.    </w:t>
      </w:r>
    </w:p>
    <w:p w:rsidR="00CA0A81" w:rsidRDefault="009B3785" w:rsidP="00CA0A81">
      <w:pPr>
        <w:rPr>
          <w:szCs w:val="24"/>
        </w:rPr>
      </w:pPr>
      <w:r>
        <w:rPr>
          <w:b/>
          <w:bCs/>
          <w:szCs w:val="24"/>
        </w:rPr>
        <w:tab/>
      </w:r>
      <w:r w:rsidR="00CA0A81" w:rsidRPr="00B85EF3">
        <w:rPr>
          <w:szCs w:val="24"/>
        </w:rPr>
        <w:t xml:space="preserve">The Probation Department shall maintain a written policy, procedure and training manual which sets forth the manner of operation of the department and the duties of each officer or staff member.  </w:t>
      </w:r>
    </w:p>
    <w:p w:rsidR="005E74FF" w:rsidRDefault="005E74FF" w:rsidP="00CA0A81">
      <w:pPr>
        <w:rPr>
          <w:szCs w:val="24"/>
        </w:rPr>
      </w:pPr>
    </w:p>
    <w:p w:rsidR="006F2508" w:rsidRDefault="00CA0A81" w:rsidP="00CA0A81">
      <w:pPr>
        <w:rPr>
          <w:b/>
          <w:bCs/>
          <w:szCs w:val="24"/>
        </w:rPr>
      </w:pPr>
      <w:r w:rsidRPr="00B85EF3">
        <w:rPr>
          <w:b/>
          <w:bCs/>
          <w:szCs w:val="24"/>
        </w:rPr>
        <w:t>D.</w:t>
      </w:r>
      <w:r w:rsidR="00B24E07">
        <w:rPr>
          <w:b/>
          <w:bCs/>
          <w:szCs w:val="24"/>
        </w:rPr>
        <w:t xml:space="preserve">  </w:t>
      </w:r>
      <w:r w:rsidRPr="00B85EF3">
        <w:rPr>
          <w:b/>
          <w:bCs/>
          <w:szCs w:val="24"/>
        </w:rPr>
        <w:t xml:space="preserve">Statistics and Reports.     </w:t>
      </w:r>
    </w:p>
    <w:p w:rsidR="00CA0A81" w:rsidRDefault="009B3785" w:rsidP="00CA0A81">
      <w:pPr>
        <w:rPr>
          <w:szCs w:val="24"/>
        </w:rPr>
      </w:pPr>
      <w:r>
        <w:rPr>
          <w:szCs w:val="24"/>
        </w:rPr>
        <w:tab/>
      </w:r>
      <w:r w:rsidR="00CA0A81" w:rsidRPr="00B85EF3">
        <w:rPr>
          <w:szCs w:val="24"/>
        </w:rPr>
        <w:t>The Probation Department shall maintain all statistical reports and records required by law and necessary for compliance with grant or program authorities.  A written report summarizing the activity and operation of the Probation Department shall be delivered to the Board of Judges by March 31st of each year.</w:t>
      </w:r>
    </w:p>
    <w:p w:rsidR="005E74FF" w:rsidRDefault="005E74FF" w:rsidP="00CA0A81">
      <w:pPr>
        <w:rPr>
          <w:szCs w:val="24"/>
        </w:rPr>
      </w:pPr>
    </w:p>
    <w:p w:rsidR="006F2508" w:rsidRDefault="00CA0A81" w:rsidP="00CA0A81">
      <w:pPr>
        <w:rPr>
          <w:szCs w:val="24"/>
        </w:rPr>
      </w:pPr>
      <w:r w:rsidRPr="00B85EF3">
        <w:rPr>
          <w:b/>
          <w:bCs/>
          <w:szCs w:val="24"/>
        </w:rPr>
        <w:t>E.</w:t>
      </w:r>
      <w:r w:rsidR="00B24E07">
        <w:rPr>
          <w:b/>
          <w:bCs/>
          <w:szCs w:val="24"/>
        </w:rPr>
        <w:t xml:space="preserve">  </w:t>
      </w:r>
      <w:r w:rsidRPr="00B85EF3">
        <w:rPr>
          <w:b/>
          <w:bCs/>
          <w:szCs w:val="24"/>
        </w:rPr>
        <w:t>Fees and Costs</w:t>
      </w:r>
      <w:r w:rsidRPr="00B85EF3">
        <w:rPr>
          <w:szCs w:val="24"/>
        </w:rPr>
        <w:t xml:space="preserve">.     </w:t>
      </w:r>
    </w:p>
    <w:p w:rsidR="00BE6309" w:rsidRDefault="009B3785" w:rsidP="00CA0A81">
      <w:pPr>
        <w:rPr>
          <w:szCs w:val="24"/>
        </w:rPr>
      </w:pPr>
      <w:r>
        <w:rPr>
          <w:szCs w:val="24"/>
        </w:rPr>
        <w:tab/>
      </w:r>
      <w:r w:rsidR="00CA0A81" w:rsidRPr="00B85EF3">
        <w:rPr>
          <w:szCs w:val="24"/>
        </w:rPr>
        <w:t>Court-ordered supervision fees shall be collected by designated staff pursuant to an established system of financial records management.  This system, subject to State Board of Accounts audit, shall delineate special funds accounts, maintenance of daily collections and ledgers, and proper deposit and disbursement of funds.  An internal audit will be conducted any time the collection clerk or staff responsible for the collection of fees terminates employment.</w:t>
      </w:r>
    </w:p>
    <w:p w:rsidR="00BE6309" w:rsidRDefault="00BE6309">
      <w:pPr>
        <w:rPr>
          <w:szCs w:val="24"/>
        </w:rPr>
      </w:pPr>
      <w:r>
        <w:rPr>
          <w:szCs w:val="24"/>
        </w:rPr>
        <w:br w:type="page"/>
      </w:r>
    </w:p>
    <w:p w:rsidR="00CA0A81" w:rsidRPr="00842CE9" w:rsidRDefault="007C3105" w:rsidP="007C3105">
      <w:pPr>
        <w:jc w:val="center"/>
        <w:rPr>
          <w:szCs w:val="24"/>
        </w:rPr>
      </w:pPr>
      <w:r w:rsidRPr="00842CE9">
        <w:rPr>
          <w:b/>
          <w:bCs/>
          <w:color w:val="000000"/>
          <w:szCs w:val="24"/>
        </w:rPr>
        <w:t>L</w:t>
      </w:r>
      <w:r w:rsidR="00CA0A81" w:rsidRPr="00842CE9">
        <w:rPr>
          <w:b/>
          <w:bCs/>
          <w:color w:val="000000"/>
          <w:szCs w:val="24"/>
        </w:rPr>
        <w:t>R18-AR00-DLR-</w:t>
      </w:r>
      <w:r w:rsidR="00DF209F" w:rsidRPr="00842CE9">
        <w:rPr>
          <w:b/>
          <w:bCs/>
          <w:color w:val="000000"/>
          <w:szCs w:val="24"/>
        </w:rPr>
        <w:t>0041</w:t>
      </w:r>
    </w:p>
    <w:p w:rsidR="00CA0A81" w:rsidRPr="00842CE9" w:rsidRDefault="00CA0A81" w:rsidP="00CA0A81">
      <w:pPr>
        <w:pStyle w:val="Heading1"/>
        <w:jc w:val="center"/>
      </w:pPr>
      <w:r w:rsidRPr="00842CE9">
        <w:t>In Re: Court Reporters</w:t>
      </w:r>
    </w:p>
    <w:p w:rsidR="00CA0A81" w:rsidRPr="00B85EF3" w:rsidRDefault="00CA0A81" w:rsidP="00CA0A81">
      <w:pPr>
        <w:jc w:val="center"/>
        <w:rPr>
          <w:szCs w:val="24"/>
        </w:rPr>
      </w:pPr>
    </w:p>
    <w:p w:rsidR="00CA0A81" w:rsidRPr="00B85EF3" w:rsidRDefault="00CA0A81" w:rsidP="00CA0A81">
      <w:pPr>
        <w:rPr>
          <w:szCs w:val="24"/>
        </w:rPr>
      </w:pPr>
    </w:p>
    <w:p w:rsidR="00CA0A81" w:rsidRDefault="00CA0A81" w:rsidP="00CA0A81">
      <w:pPr>
        <w:pStyle w:val="Heading5"/>
        <w:jc w:val="left"/>
        <w:rPr>
          <w:szCs w:val="24"/>
        </w:rPr>
      </w:pPr>
      <w:r w:rsidRPr="00B85EF3">
        <w:rPr>
          <w:szCs w:val="24"/>
        </w:rPr>
        <w:t>Section One.  Definitions</w:t>
      </w:r>
    </w:p>
    <w:p w:rsidR="005E74FF" w:rsidRPr="005E74FF" w:rsidRDefault="005E74FF" w:rsidP="005E74FF"/>
    <w:p w:rsidR="00CA0A81" w:rsidRPr="00B85EF3" w:rsidRDefault="00CA0A81" w:rsidP="00CA0A81">
      <w:pPr>
        <w:rPr>
          <w:szCs w:val="24"/>
        </w:rPr>
      </w:pPr>
      <w:r w:rsidRPr="00B85EF3">
        <w:rPr>
          <w:szCs w:val="24"/>
        </w:rPr>
        <w:t>The following definitions shall apply under this local rule:</w:t>
      </w:r>
    </w:p>
    <w:p w:rsidR="00CA0A81" w:rsidRDefault="00CA0A81" w:rsidP="00CA0A81">
      <w:pPr>
        <w:rPr>
          <w:szCs w:val="24"/>
        </w:rPr>
      </w:pPr>
      <w:r w:rsidRPr="002751B7">
        <w:rPr>
          <w:szCs w:val="24"/>
        </w:rPr>
        <w:t xml:space="preserve">1.   </w:t>
      </w:r>
      <w:r w:rsidR="00B24E07" w:rsidRPr="002751B7">
        <w:rPr>
          <w:szCs w:val="24"/>
        </w:rPr>
        <w:tab/>
      </w:r>
      <w:r w:rsidRPr="002751B7">
        <w:rPr>
          <w:szCs w:val="24"/>
        </w:rPr>
        <w:t xml:space="preserve">A </w:t>
      </w:r>
      <w:r w:rsidRPr="002751B7">
        <w:rPr>
          <w:i/>
          <w:iCs/>
          <w:szCs w:val="24"/>
        </w:rPr>
        <w:t xml:space="preserve">court reporter </w:t>
      </w:r>
      <w:r w:rsidRPr="002751B7">
        <w:rPr>
          <w:szCs w:val="24"/>
        </w:rPr>
        <w:t>is a person who is specifically designated by a court to perform the official court reporting services for the court including preparing a transcript of the record.</w:t>
      </w:r>
    </w:p>
    <w:p w:rsidR="00CA0A81" w:rsidRPr="002751B7" w:rsidRDefault="00CA0A81" w:rsidP="00CA0A81">
      <w:pPr>
        <w:rPr>
          <w:szCs w:val="24"/>
        </w:rPr>
      </w:pPr>
      <w:r w:rsidRPr="002751B7">
        <w:rPr>
          <w:szCs w:val="24"/>
        </w:rPr>
        <w:t xml:space="preserve">2.  </w:t>
      </w:r>
      <w:r w:rsidR="00B24E07" w:rsidRPr="002751B7">
        <w:rPr>
          <w:szCs w:val="24"/>
        </w:rPr>
        <w:tab/>
      </w:r>
      <w:r w:rsidRPr="002751B7">
        <w:rPr>
          <w:i/>
          <w:iCs/>
          <w:szCs w:val="24"/>
        </w:rPr>
        <w:t>Equipment</w:t>
      </w:r>
      <w:r w:rsidRPr="002751B7">
        <w:rPr>
          <w:szCs w:val="24"/>
        </w:rPr>
        <w:t xml:space="preserve"> means all physical items owned by the court or other government entity and used by a court reporter in performing court reporting services.  Equipment shall include, but not be limited to, telephones, copy machines, fax machines, computer hardware, software programs, disks, tapes and any other device used for recording, storing and transcribing electronic data.</w:t>
      </w:r>
    </w:p>
    <w:p w:rsidR="00CA0A81" w:rsidRPr="002751B7" w:rsidRDefault="00CA0A81" w:rsidP="00CA0A81">
      <w:pPr>
        <w:rPr>
          <w:szCs w:val="24"/>
        </w:rPr>
      </w:pPr>
      <w:r w:rsidRPr="002751B7">
        <w:rPr>
          <w:szCs w:val="24"/>
        </w:rPr>
        <w:t xml:space="preserve">3.  </w:t>
      </w:r>
      <w:r w:rsidR="00B24E07" w:rsidRPr="002751B7">
        <w:rPr>
          <w:szCs w:val="24"/>
        </w:rPr>
        <w:tab/>
      </w:r>
      <w:r w:rsidRPr="002751B7">
        <w:rPr>
          <w:i/>
          <w:iCs/>
          <w:szCs w:val="24"/>
        </w:rPr>
        <w:t>Work space</w:t>
      </w:r>
      <w:r w:rsidRPr="002751B7">
        <w:rPr>
          <w:szCs w:val="24"/>
        </w:rPr>
        <w:t xml:space="preserve"> means that portion of the court’s facilities dedicated to each court reporter, including but not limited to actual space in the courtroom and any designated office space.</w:t>
      </w:r>
    </w:p>
    <w:p w:rsidR="00CA0A81" w:rsidRPr="002751B7" w:rsidRDefault="00CA0A81" w:rsidP="00CA0A81">
      <w:pPr>
        <w:rPr>
          <w:szCs w:val="24"/>
        </w:rPr>
      </w:pPr>
      <w:r w:rsidRPr="002751B7">
        <w:rPr>
          <w:szCs w:val="24"/>
        </w:rPr>
        <w:t xml:space="preserve">4.  </w:t>
      </w:r>
      <w:r w:rsidR="00B24E07" w:rsidRPr="002751B7">
        <w:rPr>
          <w:szCs w:val="24"/>
        </w:rPr>
        <w:tab/>
      </w:r>
      <w:r w:rsidRPr="002751B7">
        <w:rPr>
          <w:i/>
          <w:iCs/>
          <w:szCs w:val="24"/>
        </w:rPr>
        <w:t>Page</w:t>
      </w:r>
      <w:r w:rsidRPr="002751B7">
        <w:rPr>
          <w:szCs w:val="24"/>
        </w:rPr>
        <w:t xml:space="preserve"> means the page unit of transcript which results when a recording is transcribed in the form required by Indiana rule of Appellate Procedure 7.2.</w:t>
      </w:r>
    </w:p>
    <w:p w:rsidR="00CA0A81" w:rsidRPr="002751B7" w:rsidRDefault="00CA0A81" w:rsidP="00CA0A81">
      <w:pPr>
        <w:rPr>
          <w:szCs w:val="24"/>
        </w:rPr>
      </w:pPr>
      <w:r w:rsidRPr="002751B7">
        <w:rPr>
          <w:szCs w:val="24"/>
        </w:rPr>
        <w:t xml:space="preserve">5. </w:t>
      </w:r>
      <w:r w:rsidR="002751B7" w:rsidRPr="002751B7">
        <w:rPr>
          <w:szCs w:val="24"/>
        </w:rPr>
        <w:tab/>
      </w:r>
      <w:r w:rsidRPr="002751B7">
        <w:rPr>
          <w:szCs w:val="24"/>
        </w:rPr>
        <w:t xml:space="preserve"> </w:t>
      </w:r>
      <w:r w:rsidRPr="002751B7">
        <w:rPr>
          <w:i/>
          <w:iCs/>
          <w:szCs w:val="24"/>
        </w:rPr>
        <w:t>Recording</w:t>
      </w:r>
      <w:r w:rsidRPr="002751B7">
        <w:rPr>
          <w:szCs w:val="24"/>
        </w:rPr>
        <w:t xml:space="preserve"> means the electronic, mechanical, stenographic or other recording made as required by Indiana Rule of Trial Procedure 74.</w:t>
      </w:r>
    </w:p>
    <w:p w:rsidR="00CA0A81" w:rsidRPr="002751B7" w:rsidRDefault="00CA0A81" w:rsidP="00CA0A81">
      <w:pPr>
        <w:rPr>
          <w:szCs w:val="24"/>
        </w:rPr>
      </w:pPr>
      <w:r w:rsidRPr="002751B7">
        <w:rPr>
          <w:szCs w:val="24"/>
        </w:rPr>
        <w:t xml:space="preserve">6.  </w:t>
      </w:r>
      <w:r w:rsidR="002751B7" w:rsidRPr="002751B7">
        <w:rPr>
          <w:szCs w:val="24"/>
        </w:rPr>
        <w:tab/>
      </w:r>
      <w:r w:rsidRPr="002751B7">
        <w:rPr>
          <w:i/>
          <w:iCs/>
          <w:szCs w:val="24"/>
        </w:rPr>
        <w:t>Regular hours worked</w:t>
      </w:r>
      <w:r w:rsidRPr="002751B7">
        <w:rPr>
          <w:szCs w:val="24"/>
        </w:rPr>
        <w:t xml:space="preserve"> means those hours which the court is regularly scheduled to work during any given work week. </w:t>
      </w:r>
    </w:p>
    <w:p w:rsidR="00CA0A81" w:rsidRPr="002751B7" w:rsidRDefault="00CA0A81" w:rsidP="00CA0A81">
      <w:pPr>
        <w:rPr>
          <w:szCs w:val="24"/>
        </w:rPr>
      </w:pPr>
      <w:r w:rsidRPr="002751B7">
        <w:rPr>
          <w:szCs w:val="24"/>
        </w:rPr>
        <w:t xml:space="preserve">7.  </w:t>
      </w:r>
      <w:r w:rsidR="002751B7" w:rsidRPr="002751B7">
        <w:rPr>
          <w:szCs w:val="24"/>
        </w:rPr>
        <w:tab/>
      </w:r>
      <w:r w:rsidRPr="002751B7">
        <w:rPr>
          <w:i/>
          <w:iCs/>
          <w:szCs w:val="24"/>
        </w:rPr>
        <w:t>Gap hours worked</w:t>
      </w:r>
      <w:r w:rsidRPr="002751B7">
        <w:rPr>
          <w:szCs w:val="24"/>
        </w:rPr>
        <w:t xml:space="preserve"> means those hours worked in excess of the regular hours worked but hours not in excess of forty (40) hours per work week.</w:t>
      </w:r>
    </w:p>
    <w:p w:rsidR="00CA0A81" w:rsidRPr="002751B7" w:rsidRDefault="00CA0A81" w:rsidP="00CA0A81">
      <w:pPr>
        <w:rPr>
          <w:szCs w:val="24"/>
        </w:rPr>
      </w:pPr>
      <w:r w:rsidRPr="002751B7">
        <w:rPr>
          <w:szCs w:val="24"/>
        </w:rPr>
        <w:t xml:space="preserve">8.  </w:t>
      </w:r>
      <w:r w:rsidR="002751B7" w:rsidRPr="002751B7">
        <w:rPr>
          <w:szCs w:val="24"/>
        </w:rPr>
        <w:tab/>
      </w:r>
      <w:r w:rsidRPr="002751B7">
        <w:rPr>
          <w:i/>
          <w:iCs/>
          <w:szCs w:val="24"/>
        </w:rPr>
        <w:t xml:space="preserve">Overtime hours </w:t>
      </w:r>
      <w:r w:rsidRPr="002751B7">
        <w:rPr>
          <w:szCs w:val="24"/>
        </w:rPr>
        <w:t>worked means those hours worked in excess of forty (40) hours per work week.</w:t>
      </w:r>
    </w:p>
    <w:p w:rsidR="00CA0A81" w:rsidRPr="002751B7" w:rsidRDefault="00CA0A81" w:rsidP="00CA0A81">
      <w:pPr>
        <w:rPr>
          <w:szCs w:val="24"/>
        </w:rPr>
      </w:pPr>
      <w:r w:rsidRPr="002751B7">
        <w:rPr>
          <w:szCs w:val="24"/>
        </w:rPr>
        <w:t xml:space="preserve">9.  </w:t>
      </w:r>
      <w:r w:rsidR="002751B7" w:rsidRPr="002751B7">
        <w:rPr>
          <w:szCs w:val="24"/>
        </w:rPr>
        <w:tab/>
      </w:r>
      <w:r w:rsidRPr="002751B7">
        <w:rPr>
          <w:i/>
          <w:iCs/>
          <w:szCs w:val="24"/>
        </w:rPr>
        <w:t>Work week</w:t>
      </w:r>
      <w:r w:rsidRPr="002751B7">
        <w:rPr>
          <w:szCs w:val="24"/>
        </w:rPr>
        <w:t xml:space="preserve"> means a seven (7) consecutive day week that consistently begins and ends on the same days through the year, i.e. Sunday through Saturday, Wednesday through Tuesday, Friday through Thursday.</w:t>
      </w:r>
    </w:p>
    <w:p w:rsidR="00CA0A81" w:rsidRPr="002751B7" w:rsidRDefault="00CA0A81" w:rsidP="00CA0A81">
      <w:pPr>
        <w:rPr>
          <w:szCs w:val="24"/>
        </w:rPr>
      </w:pPr>
      <w:r w:rsidRPr="002751B7">
        <w:rPr>
          <w:szCs w:val="24"/>
        </w:rPr>
        <w:t xml:space="preserve">10. </w:t>
      </w:r>
      <w:r w:rsidR="002751B7" w:rsidRPr="002751B7">
        <w:rPr>
          <w:szCs w:val="24"/>
        </w:rPr>
        <w:tab/>
      </w:r>
      <w:r w:rsidRPr="002751B7">
        <w:rPr>
          <w:i/>
          <w:iCs/>
          <w:szCs w:val="24"/>
        </w:rPr>
        <w:t xml:space="preserve">Court </w:t>
      </w:r>
      <w:r w:rsidRPr="002751B7">
        <w:rPr>
          <w:szCs w:val="24"/>
        </w:rPr>
        <w:t>means the particular court for which the court reporter performs services.  Court may also mean all of the courts of record in Delaware County.</w:t>
      </w:r>
    </w:p>
    <w:p w:rsidR="00CA0A81" w:rsidRPr="002751B7" w:rsidRDefault="00CA0A81" w:rsidP="00CA0A81">
      <w:pPr>
        <w:rPr>
          <w:szCs w:val="24"/>
        </w:rPr>
      </w:pPr>
      <w:r w:rsidRPr="002751B7">
        <w:rPr>
          <w:szCs w:val="24"/>
        </w:rPr>
        <w:t xml:space="preserve">11.  </w:t>
      </w:r>
      <w:r w:rsidR="002751B7" w:rsidRPr="002751B7">
        <w:rPr>
          <w:szCs w:val="24"/>
        </w:rPr>
        <w:tab/>
      </w:r>
      <w:r w:rsidRPr="002751B7">
        <w:rPr>
          <w:i/>
          <w:iCs/>
          <w:szCs w:val="24"/>
        </w:rPr>
        <w:t>County indigent transcript</w:t>
      </w:r>
      <w:r w:rsidRPr="002751B7">
        <w:rPr>
          <w:szCs w:val="24"/>
        </w:rPr>
        <w:t xml:space="preserve"> means a transcript that is paid for from county funds and is for the use on behalf of a litigant who has been declared indigent by a court.  The county indigent transcript will also include any requests from the local Prosecutor’s Office.</w:t>
      </w:r>
    </w:p>
    <w:p w:rsidR="00CA0A81" w:rsidRPr="002751B7" w:rsidRDefault="00CA0A81" w:rsidP="00CA0A81">
      <w:pPr>
        <w:rPr>
          <w:szCs w:val="24"/>
        </w:rPr>
      </w:pPr>
      <w:r w:rsidRPr="002751B7">
        <w:rPr>
          <w:szCs w:val="24"/>
        </w:rPr>
        <w:t xml:space="preserve">12.  </w:t>
      </w:r>
      <w:r w:rsidR="002751B7" w:rsidRPr="002751B7">
        <w:rPr>
          <w:szCs w:val="24"/>
        </w:rPr>
        <w:tab/>
      </w:r>
      <w:r w:rsidRPr="002751B7">
        <w:rPr>
          <w:i/>
          <w:iCs/>
          <w:szCs w:val="24"/>
        </w:rPr>
        <w:t>State indigent transcript</w:t>
      </w:r>
      <w:r w:rsidRPr="002751B7">
        <w:rPr>
          <w:szCs w:val="24"/>
        </w:rPr>
        <w:t xml:space="preserve"> means a transcript that is paid for from state funds and is for the use on behalf of a litigant who has been declared indigent by a court.</w:t>
      </w:r>
    </w:p>
    <w:p w:rsidR="00CA0A81" w:rsidRPr="002751B7" w:rsidRDefault="00CA0A81" w:rsidP="00CA0A81">
      <w:pPr>
        <w:rPr>
          <w:szCs w:val="24"/>
        </w:rPr>
      </w:pPr>
      <w:r w:rsidRPr="002751B7">
        <w:rPr>
          <w:szCs w:val="24"/>
        </w:rPr>
        <w:t xml:space="preserve">13.  </w:t>
      </w:r>
      <w:r w:rsidR="002751B7" w:rsidRPr="002751B7">
        <w:rPr>
          <w:szCs w:val="24"/>
        </w:rPr>
        <w:tab/>
      </w:r>
      <w:r w:rsidRPr="002751B7">
        <w:rPr>
          <w:i/>
          <w:iCs/>
          <w:szCs w:val="24"/>
        </w:rPr>
        <w:t>Private transcript</w:t>
      </w:r>
      <w:r w:rsidRPr="002751B7">
        <w:rPr>
          <w:szCs w:val="24"/>
        </w:rPr>
        <w:t xml:space="preserve"> means a transcript that is paid for by a private party, but not limited to a deposition transcript.</w:t>
      </w:r>
    </w:p>
    <w:p w:rsidR="00CA0A81" w:rsidRPr="002751B7" w:rsidRDefault="00CA0A81" w:rsidP="00CA0A81">
      <w:pPr>
        <w:rPr>
          <w:szCs w:val="24"/>
        </w:rPr>
      </w:pPr>
      <w:r w:rsidRPr="002751B7">
        <w:rPr>
          <w:szCs w:val="24"/>
        </w:rPr>
        <w:t xml:space="preserve">14.  </w:t>
      </w:r>
      <w:r w:rsidR="002751B7" w:rsidRPr="002751B7">
        <w:rPr>
          <w:szCs w:val="24"/>
        </w:rPr>
        <w:tab/>
      </w:r>
      <w:r w:rsidRPr="002751B7">
        <w:rPr>
          <w:i/>
          <w:iCs/>
          <w:szCs w:val="24"/>
        </w:rPr>
        <w:t xml:space="preserve">Expedited </w:t>
      </w:r>
      <w:r w:rsidRPr="002751B7">
        <w:rPr>
          <w:szCs w:val="24"/>
        </w:rPr>
        <w:t>means transcripts which are requested to be completed within three (3) days.</w:t>
      </w:r>
    </w:p>
    <w:p w:rsidR="00CA0A81" w:rsidRDefault="00CA0A81" w:rsidP="00CA0A81">
      <w:pPr>
        <w:rPr>
          <w:szCs w:val="24"/>
        </w:rPr>
      </w:pPr>
      <w:r w:rsidRPr="002751B7">
        <w:rPr>
          <w:szCs w:val="24"/>
        </w:rPr>
        <w:t xml:space="preserve">15.  </w:t>
      </w:r>
      <w:r w:rsidR="002751B7" w:rsidRPr="002751B7">
        <w:rPr>
          <w:szCs w:val="24"/>
        </w:rPr>
        <w:tab/>
      </w:r>
      <w:r w:rsidRPr="002751B7">
        <w:rPr>
          <w:i/>
          <w:iCs/>
          <w:szCs w:val="24"/>
        </w:rPr>
        <w:t>Rush/Overnight</w:t>
      </w:r>
      <w:r w:rsidRPr="002751B7">
        <w:rPr>
          <w:szCs w:val="24"/>
        </w:rPr>
        <w:t xml:space="preserve"> means transcripts which are requested to be completed within twenty-four (24) hours.</w:t>
      </w:r>
    </w:p>
    <w:p w:rsidR="005E74FF" w:rsidRPr="002751B7" w:rsidRDefault="005E74FF" w:rsidP="00CA0A81">
      <w:pPr>
        <w:rPr>
          <w:szCs w:val="24"/>
        </w:rPr>
      </w:pPr>
    </w:p>
    <w:p w:rsidR="00CA0A81" w:rsidRPr="00B85EF3" w:rsidRDefault="00CA0A81" w:rsidP="00CA0A81">
      <w:pPr>
        <w:rPr>
          <w:szCs w:val="24"/>
        </w:rPr>
      </w:pPr>
      <w:r w:rsidRPr="00B85EF3">
        <w:rPr>
          <w:b/>
          <w:bCs/>
          <w:szCs w:val="24"/>
        </w:rPr>
        <w:t>Section Two.  Salaries and Per Page Fees.</w:t>
      </w:r>
    </w:p>
    <w:p w:rsidR="00CA0A81" w:rsidRPr="00B85EF3" w:rsidRDefault="00CA0A81" w:rsidP="00CA0A81">
      <w:pPr>
        <w:rPr>
          <w:szCs w:val="24"/>
        </w:rPr>
      </w:pPr>
      <w:r w:rsidRPr="002751B7">
        <w:rPr>
          <w:szCs w:val="24"/>
        </w:rPr>
        <w:t xml:space="preserve">1. </w:t>
      </w:r>
      <w:r w:rsidR="006164AA">
        <w:rPr>
          <w:szCs w:val="24"/>
        </w:rPr>
        <w:tab/>
      </w:r>
      <w:r w:rsidRPr="002751B7">
        <w:rPr>
          <w:szCs w:val="24"/>
        </w:rPr>
        <w:t>Court</w:t>
      </w:r>
      <w:r w:rsidRPr="00B85EF3">
        <w:rPr>
          <w:szCs w:val="24"/>
        </w:rPr>
        <w:t xml:space="preserve"> Reporters shall be paid an annual salary for time spent working under the control, direction and direct supervision of their supervising court during any regular work hours, gap hours or overtime hours.  The supervising court shall inform the court reporter the manner in which the court reporter is to be compensated for gap and overtime hours, by receiving compensatory time off regular work hours. </w:t>
      </w:r>
    </w:p>
    <w:p w:rsidR="002751B7" w:rsidRPr="002751B7" w:rsidRDefault="002751B7" w:rsidP="002751B7">
      <w:pPr>
        <w:rPr>
          <w:szCs w:val="24"/>
        </w:rPr>
      </w:pPr>
      <w:r w:rsidRPr="002751B7">
        <w:rPr>
          <w:szCs w:val="24"/>
        </w:rPr>
        <w:t>2</w:t>
      </w:r>
      <w:r w:rsidR="00CA0A81" w:rsidRPr="002751B7">
        <w:rPr>
          <w:szCs w:val="24"/>
        </w:rPr>
        <w:t xml:space="preserve">.  </w:t>
      </w:r>
      <w:r w:rsidRPr="002751B7">
        <w:rPr>
          <w:szCs w:val="24"/>
        </w:rPr>
        <w:tab/>
      </w:r>
      <w:r w:rsidR="00CA0A81" w:rsidRPr="002751B7">
        <w:rPr>
          <w:szCs w:val="24"/>
        </w:rPr>
        <w:t xml:space="preserve">The </w:t>
      </w:r>
      <w:r w:rsidR="00CA0A81" w:rsidRPr="002751B7">
        <w:rPr>
          <w:bCs/>
          <w:szCs w:val="24"/>
        </w:rPr>
        <w:t xml:space="preserve">maximum </w:t>
      </w:r>
      <w:r w:rsidR="00CA0A81" w:rsidRPr="002751B7">
        <w:rPr>
          <w:szCs w:val="24"/>
        </w:rPr>
        <w:t xml:space="preserve">per page fee a court reporter may charge for the preparation of a county indigent transcript shall be </w:t>
      </w:r>
      <w:r w:rsidR="00CA0A81" w:rsidRPr="002751B7">
        <w:rPr>
          <w:bCs/>
          <w:szCs w:val="24"/>
        </w:rPr>
        <w:t>$4.00, including cover pages</w:t>
      </w:r>
      <w:r w:rsidR="00CA0A81" w:rsidRPr="002751B7">
        <w:rPr>
          <w:szCs w:val="24"/>
        </w:rPr>
        <w:t>;</w:t>
      </w:r>
      <w:r w:rsidR="00CA0A81" w:rsidRPr="002751B7">
        <w:rPr>
          <w:bCs/>
          <w:szCs w:val="24"/>
        </w:rPr>
        <w:t xml:space="preserve"> $1.00 </w:t>
      </w:r>
      <w:r w:rsidR="00CA0A81" w:rsidRPr="002751B7">
        <w:rPr>
          <w:szCs w:val="24"/>
        </w:rPr>
        <w:t xml:space="preserve">per page for a copy of a transcript provided to the Public Defender’s Office or the Prosecutor’s Office; and </w:t>
      </w:r>
      <w:r w:rsidR="00CA0A81" w:rsidRPr="002751B7">
        <w:rPr>
          <w:bCs/>
          <w:szCs w:val="24"/>
        </w:rPr>
        <w:t>.50¢ per exhibit</w:t>
      </w:r>
      <w:r w:rsidR="00CA0A81" w:rsidRPr="002751B7">
        <w:rPr>
          <w:bCs/>
          <w:i/>
          <w:iCs/>
          <w:szCs w:val="24"/>
        </w:rPr>
        <w:t>.</w:t>
      </w:r>
      <w:r w:rsidR="00CA0A81" w:rsidRPr="002751B7">
        <w:rPr>
          <w:szCs w:val="24"/>
        </w:rPr>
        <w:t xml:space="preserve"> The fee for an “expedited” transcript (preparation within three (3) days) on a county case shall be</w:t>
      </w:r>
      <w:r w:rsidR="00CA0A81" w:rsidRPr="002751B7">
        <w:rPr>
          <w:bCs/>
          <w:szCs w:val="24"/>
        </w:rPr>
        <w:t xml:space="preserve"> $6.00</w:t>
      </w:r>
      <w:r w:rsidR="00CA0A81" w:rsidRPr="002751B7">
        <w:rPr>
          <w:szCs w:val="24"/>
        </w:rPr>
        <w:t xml:space="preserve"> per page.  The court reporter shall submit a claim voucher to the supervising judge for approval of payment by the county for the preparation of any county indigent transcripts.</w:t>
      </w:r>
    </w:p>
    <w:p w:rsidR="00CA0A81" w:rsidRPr="002751B7" w:rsidRDefault="00CA0A81" w:rsidP="002751B7">
      <w:pPr>
        <w:rPr>
          <w:szCs w:val="24"/>
        </w:rPr>
      </w:pPr>
      <w:r w:rsidRPr="002751B7">
        <w:rPr>
          <w:szCs w:val="24"/>
        </w:rPr>
        <w:t xml:space="preserve">3.  </w:t>
      </w:r>
      <w:r w:rsidR="002751B7" w:rsidRPr="002751B7">
        <w:rPr>
          <w:szCs w:val="24"/>
        </w:rPr>
        <w:tab/>
      </w:r>
      <w:r w:rsidRPr="002751B7">
        <w:rPr>
          <w:szCs w:val="24"/>
        </w:rPr>
        <w:t>If a court reporter is requested to prepare an indigent “rush/overnight” transcript (preparation within twenty-four (24) hours or less), the per page fee shall be</w:t>
      </w:r>
      <w:r w:rsidRPr="002751B7">
        <w:rPr>
          <w:bCs/>
          <w:szCs w:val="24"/>
        </w:rPr>
        <w:t xml:space="preserve"> $7.00.</w:t>
      </w:r>
    </w:p>
    <w:p w:rsidR="00CA0A81" w:rsidRDefault="00CA0A81" w:rsidP="00CA0A81">
      <w:pPr>
        <w:rPr>
          <w:bCs/>
          <w:szCs w:val="24"/>
        </w:rPr>
      </w:pPr>
      <w:r w:rsidRPr="002751B7">
        <w:rPr>
          <w:szCs w:val="24"/>
        </w:rPr>
        <w:t xml:space="preserve">4.  </w:t>
      </w:r>
      <w:r w:rsidR="002751B7" w:rsidRPr="002751B7">
        <w:rPr>
          <w:szCs w:val="24"/>
        </w:rPr>
        <w:tab/>
      </w:r>
      <w:r w:rsidRPr="002751B7">
        <w:rPr>
          <w:szCs w:val="24"/>
        </w:rPr>
        <w:t xml:space="preserve">The </w:t>
      </w:r>
      <w:r w:rsidRPr="002751B7">
        <w:rPr>
          <w:bCs/>
          <w:szCs w:val="24"/>
        </w:rPr>
        <w:t>maximum</w:t>
      </w:r>
      <w:r w:rsidRPr="002751B7">
        <w:rPr>
          <w:szCs w:val="24"/>
        </w:rPr>
        <w:t xml:space="preserve"> per page fee a court reporter may charge for the preparation of a State indigent transcript shall be </w:t>
      </w:r>
      <w:r w:rsidRPr="002751B7">
        <w:rPr>
          <w:bCs/>
          <w:szCs w:val="24"/>
        </w:rPr>
        <w:t xml:space="preserve">$4.00; and, $1.00 </w:t>
      </w:r>
      <w:r w:rsidRPr="002751B7">
        <w:rPr>
          <w:szCs w:val="24"/>
        </w:rPr>
        <w:t>per page for a copy of a transcript; and</w:t>
      </w:r>
      <w:r w:rsidRPr="002751B7">
        <w:rPr>
          <w:bCs/>
          <w:szCs w:val="24"/>
        </w:rPr>
        <w:t xml:space="preserve"> .50¢ per exhibit. </w:t>
      </w:r>
      <w:r w:rsidRPr="002751B7">
        <w:rPr>
          <w:szCs w:val="24"/>
        </w:rPr>
        <w:t xml:space="preserve">The fee for a State Public Defender requested “expedited”  transcript (preparation within three (3) days) on a State indigent case will in no event exceed </w:t>
      </w:r>
      <w:r w:rsidRPr="002751B7">
        <w:rPr>
          <w:bCs/>
          <w:szCs w:val="24"/>
        </w:rPr>
        <w:t>$6.00</w:t>
      </w:r>
      <w:r w:rsidRPr="002751B7">
        <w:rPr>
          <w:szCs w:val="24"/>
        </w:rPr>
        <w:t xml:space="preserve"> per page.   If a court reporter is requested by the State Public Defender to prepare an indigent “rush/overnight” transcript (preparation within twenty-four (24) hours or less), the per page fee shall be</w:t>
      </w:r>
      <w:r w:rsidRPr="002751B7">
        <w:rPr>
          <w:bCs/>
          <w:szCs w:val="24"/>
        </w:rPr>
        <w:t xml:space="preserve"> $7.00.</w:t>
      </w:r>
    </w:p>
    <w:p w:rsidR="00CA0A81" w:rsidRPr="002751B7" w:rsidRDefault="00CA0A81" w:rsidP="00CA0A81">
      <w:pPr>
        <w:rPr>
          <w:szCs w:val="24"/>
        </w:rPr>
      </w:pPr>
      <w:r w:rsidRPr="002751B7">
        <w:rPr>
          <w:szCs w:val="24"/>
        </w:rPr>
        <w:t xml:space="preserve">5.  </w:t>
      </w:r>
      <w:r w:rsidR="002751B7" w:rsidRPr="002751B7">
        <w:rPr>
          <w:szCs w:val="24"/>
        </w:rPr>
        <w:tab/>
      </w:r>
      <w:r w:rsidRPr="002751B7">
        <w:rPr>
          <w:szCs w:val="24"/>
        </w:rPr>
        <w:t xml:space="preserve">The </w:t>
      </w:r>
      <w:r w:rsidRPr="002751B7">
        <w:rPr>
          <w:bCs/>
          <w:szCs w:val="24"/>
        </w:rPr>
        <w:t xml:space="preserve">maximum </w:t>
      </w:r>
      <w:r w:rsidRPr="002751B7">
        <w:rPr>
          <w:szCs w:val="24"/>
        </w:rPr>
        <w:t>per page fee a court reporter may charge for the preparation of a private transcript shall be</w:t>
      </w:r>
      <w:r w:rsidRPr="002751B7">
        <w:rPr>
          <w:bCs/>
          <w:szCs w:val="24"/>
        </w:rPr>
        <w:t xml:space="preserve"> $4.25</w:t>
      </w:r>
      <w:r w:rsidRPr="002751B7">
        <w:rPr>
          <w:szCs w:val="24"/>
        </w:rPr>
        <w:t xml:space="preserve"> with the court reporter being responsible for expenses as provided in Section Four (4), Paragraph Two (2). The fee for an “expedited” transcript (preparation within three (3) days) on a private case will be agreed upon between the court reporter and party requesting the same but in no event may exceed </w:t>
      </w:r>
      <w:r w:rsidRPr="002751B7">
        <w:rPr>
          <w:bCs/>
          <w:szCs w:val="24"/>
        </w:rPr>
        <w:t>$6.25</w:t>
      </w:r>
      <w:r w:rsidRPr="002751B7">
        <w:rPr>
          <w:szCs w:val="24"/>
        </w:rPr>
        <w:t xml:space="preserve"> per page. The court reporter may charge up to </w:t>
      </w:r>
      <w:r w:rsidRPr="002751B7">
        <w:rPr>
          <w:bCs/>
          <w:szCs w:val="24"/>
        </w:rPr>
        <w:t>$1.00</w:t>
      </w:r>
      <w:r w:rsidRPr="002751B7">
        <w:rPr>
          <w:szCs w:val="24"/>
        </w:rPr>
        <w:t xml:space="preserve"> </w:t>
      </w:r>
      <w:r w:rsidRPr="002751B7">
        <w:rPr>
          <w:bCs/>
          <w:szCs w:val="24"/>
        </w:rPr>
        <w:t>per page</w:t>
      </w:r>
      <w:r w:rsidRPr="002751B7">
        <w:rPr>
          <w:szCs w:val="24"/>
        </w:rPr>
        <w:t xml:space="preserve"> for a copy of a transcript </w:t>
      </w:r>
      <w:r w:rsidRPr="002751B7">
        <w:rPr>
          <w:bCs/>
          <w:i/>
          <w:iCs/>
          <w:szCs w:val="24"/>
        </w:rPr>
        <w:t>(including a disc copy)</w:t>
      </w:r>
      <w:r w:rsidRPr="002751B7">
        <w:rPr>
          <w:szCs w:val="24"/>
        </w:rPr>
        <w:t xml:space="preserve">, or </w:t>
      </w:r>
      <w:r w:rsidRPr="002751B7">
        <w:rPr>
          <w:bCs/>
          <w:szCs w:val="24"/>
        </w:rPr>
        <w:t>$1.00 per page</w:t>
      </w:r>
      <w:r w:rsidRPr="002751B7">
        <w:rPr>
          <w:szCs w:val="24"/>
        </w:rPr>
        <w:t xml:space="preserve"> for an exhibit with the court reporter being permitted to use the court system’s copy machine outside of regular work hours.   If so requested by a party, an “original copy” generated from the computer may be reproduced and charged at </w:t>
      </w:r>
      <w:r w:rsidRPr="002751B7">
        <w:rPr>
          <w:bCs/>
          <w:szCs w:val="24"/>
        </w:rPr>
        <w:t>one-half (½)</w:t>
      </w:r>
      <w:r w:rsidRPr="002751B7">
        <w:rPr>
          <w:szCs w:val="24"/>
        </w:rPr>
        <w:t xml:space="preserve"> the transcript fee.</w:t>
      </w:r>
    </w:p>
    <w:p w:rsidR="002751B7" w:rsidRPr="002751B7" w:rsidRDefault="00CA0A81" w:rsidP="00CA0A81">
      <w:pPr>
        <w:rPr>
          <w:szCs w:val="24"/>
        </w:rPr>
      </w:pPr>
      <w:r w:rsidRPr="002751B7">
        <w:rPr>
          <w:szCs w:val="24"/>
        </w:rPr>
        <w:t xml:space="preserve">6. </w:t>
      </w:r>
      <w:r w:rsidR="002751B7" w:rsidRPr="002751B7">
        <w:rPr>
          <w:szCs w:val="24"/>
        </w:rPr>
        <w:tab/>
      </w:r>
      <w:r w:rsidRPr="002751B7">
        <w:rPr>
          <w:szCs w:val="24"/>
        </w:rPr>
        <w:t>If a court reporter is requested to prepare a private “rush/overnight” transcript (preparation within twenty-four (24) hours or less), the maximum per page fee shall be</w:t>
      </w:r>
      <w:r w:rsidRPr="002751B7">
        <w:rPr>
          <w:bCs/>
          <w:szCs w:val="24"/>
        </w:rPr>
        <w:t xml:space="preserve"> $7.25</w:t>
      </w:r>
      <w:r w:rsidRPr="002751B7">
        <w:rPr>
          <w:szCs w:val="24"/>
        </w:rPr>
        <w:t xml:space="preserve">.  </w:t>
      </w:r>
    </w:p>
    <w:p w:rsidR="00CA0A81" w:rsidRPr="002751B7" w:rsidRDefault="00CA0A81" w:rsidP="00CA0A81">
      <w:pPr>
        <w:rPr>
          <w:szCs w:val="24"/>
        </w:rPr>
      </w:pPr>
      <w:r w:rsidRPr="002751B7">
        <w:rPr>
          <w:szCs w:val="24"/>
        </w:rPr>
        <w:t xml:space="preserve">7.  </w:t>
      </w:r>
      <w:r w:rsidR="002751B7" w:rsidRPr="002751B7">
        <w:rPr>
          <w:szCs w:val="24"/>
        </w:rPr>
        <w:tab/>
      </w:r>
      <w:r w:rsidRPr="002751B7">
        <w:rPr>
          <w:szCs w:val="24"/>
        </w:rPr>
        <w:t>An additional labor charge approximating the hourly rate based upon the court reporter’s annual fixed compensation as reflected in the court budget, may be charged for the time spent binding the transcript and exhibit binders.   The labor charge shall not exceed two (2) hours, unless unusual circumstances permit the submission of a recapitulation enumerating the hours spent beyond the two (2) hour base.</w:t>
      </w:r>
    </w:p>
    <w:p w:rsidR="00CA0A81" w:rsidRPr="002751B7" w:rsidRDefault="00CA0A81" w:rsidP="00CA0A81">
      <w:pPr>
        <w:rPr>
          <w:szCs w:val="24"/>
        </w:rPr>
      </w:pPr>
      <w:r w:rsidRPr="002751B7">
        <w:rPr>
          <w:szCs w:val="24"/>
        </w:rPr>
        <w:t xml:space="preserve">8.  </w:t>
      </w:r>
      <w:r w:rsidR="002751B7" w:rsidRPr="002751B7">
        <w:rPr>
          <w:szCs w:val="24"/>
        </w:rPr>
        <w:tab/>
      </w:r>
      <w:r w:rsidRPr="002751B7">
        <w:rPr>
          <w:szCs w:val="24"/>
        </w:rPr>
        <w:t>The Index and Table of Contents pages shall be charged at the per page rate being charged for transcript preparation either for county, state or private cases.</w:t>
      </w:r>
    </w:p>
    <w:p w:rsidR="00CA0A81" w:rsidRPr="002751B7" w:rsidRDefault="00CA0A81" w:rsidP="00CA0A81">
      <w:pPr>
        <w:rPr>
          <w:szCs w:val="24"/>
        </w:rPr>
      </w:pPr>
      <w:r w:rsidRPr="002751B7">
        <w:rPr>
          <w:szCs w:val="24"/>
        </w:rPr>
        <w:t xml:space="preserve">9.  </w:t>
      </w:r>
      <w:r w:rsidR="002751B7" w:rsidRPr="002751B7">
        <w:rPr>
          <w:szCs w:val="24"/>
        </w:rPr>
        <w:tab/>
      </w:r>
      <w:r w:rsidRPr="002751B7">
        <w:rPr>
          <w:szCs w:val="24"/>
        </w:rPr>
        <w:t>A minimum fee up to $35.00 per transcript shall be allowed for transcripts under eight (8) pages.</w:t>
      </w:r>
    </w:p>
    <w:p w:rsidR="00CA0A81" w:rsidRPr="002751B7" w:rsidRDefault="00CA0A81" w:rsidP="00CA0A81">
      <w:pPr>
        <w:rPr>
          <w:szCs w:val="24"/>
        </w:rPr>
      </w:pPr>
      <w:r w:rsidRPr="002751B7">
        <w:rPr>
          <w:szCs w:val="24"/>
        </w:rPr>
        <w:t xml:space="preserve">10.  </w:t>
      </w:r>
      <w:r w:rsidR="002751B7" w:rsidRPr="002751B7">
        <w:rPr>
          <w:szCs w:val="24"/>
        </w:rPr>
        <w:tab/>
      </w:r>
      <w:r w:rsidRPr="002751B7">
        <w:rPr>
          <w:szCs w:val="24"/>
        </w:rPr>
        <w:t>The court reporter or designated court employee shall report, at least on an annual basis, all transcript fees receiv</w:t>
      </w:r>
      <w:r w:rsidR="00E5675F">
        <w:rPr>
          <w:szCs w:val="24"/>
        </w:rPr>
        <w:t xml:space="preserve">ed for the preparation of </w:t>
      </w:r>
      <w:r w:rsidR="00E5675F" w:rsidRPr="002751B7">
        <w:rPr>
          <w:szCs w:val="24"/>
        </w:rPr>
        <w:t>county</w:t>
      </w:r>
      <w:r w:rsidRPr="002751B7">
        <w:rPr>
          <w:szCs w:val="24"/>
        </w:rPr>
        <w:t xml:space="preserve"> indigent, state indigent or private transcripts to the Indiana Supreme Court Division of State Court Administration.  The reporting shall be made on forms prescribed by the Division of State Court Administration.</w:t>
      </w:r>
    </w:p>
    <w:p w:rsidR="00CA0A81" w:rsidRDefault="00CA0A81" w:rsidP="00CA0A81">
      <w:pPr>
        <w:rPr>
          <w:szCs w:val="24"/>
        </w:rPr>
      </w:pPr>
      <w:r w:rsidRPr="002751B7">
        <w:rPr>
          <w:szCs w:val="24"/>
        </w:rPr>
        <w:t xml:space="preserve">11.  </w:t>
      </w:r>
      <w:r w:rsidR="002751B7" w:rsidRPr="002751B7">
        <w:rPr>
          <w:szCs w:val="24"/>
        </w:rPr>
        <w:tab/>
      </w:r>
      <w:r w:rsidRPr="002751B7">
        <w:rPr>
          <w:szCs w:val="24"/>
        </w:rPr>
        <w:t xml:space="preserve">The preparation of </w:t>
      </w:r>
      <w:r w:rsidRPr="002751B7">
        <w:rPr>
          <w:i/>
          <w:iCs/>
          <w:szCs w:val="24"/>
        </w:rPr>
        <w:t>any</w:t>
      </w:r>
      <w:r w:rsidRPr="002751B7">
        <w:rPr>
          <w:szCs w:val="24"/>
        </w:rPr>
        <w:t xml:space="preserve"> transcript for payment shall not be performed during regular work hours, including but not limited to, transcribing, copying</w:t>
      </w:r>
      <w:r w:rsidR="00E5675F" w:rsidRPr="002751B7">
        <w:rPr>
          <w:szCs w:val="24"/>
        </w:rPr>
        <w:t>, or</w:t>
      </w:r>
      <w:r w:rsidRPr="002751B7">
        <w:rPr>
          <w:szCs w:val="24"/>
        </w:rPr>
        <w:t xml:space="preserve"> other functions related to the compilation of the transcript</w:t>
      </w:r>
      <w:r w:rsidRPr="00B85EF3">
        <w:rPr>
          <w:szCs w:val="24"/>
        </w:rPr>
        <w:t>.</w:t>
      </w:r>
    </w:p>
    <w:p w:rsidR="005E74FF" w:rsidRPr="00B85EF3" w:rsidRDefault="005E74FF" w:rsidP="00CA0A81">
      <w:pPr>
        <w:rPr>
          <w:szCs w:val="24"/>
        </w:rPr>
      </w:pPr>
    </w:p>
    <w:p w:rsidR="00CA0A81" w:rsidRPr="00B85EF3" w:rsidRDefault="00CA0A81" w:rsidP="00CA0A81">
      <w:pPr>
        <w:pStyle w:val="Heading5"/>
        <w:jc w:val="left"/>
        <w:rPr>
          <w:szCs w:val="24"/>
        </w:rPr>
      </w:pPr>
      <w:r w:rsidRPr="00B85EF3">
        <w:rPr>
          <w:szCs w:val="24"/>
        </w:rPr>
        <w:t>Section Three.  Private Practice</w:t>
      </w:r>
    </w:p>
    <w:p w:rsidR="00CA0A81" w:rsidRDefault="00CA0A81" w:rsidP="00CA0A81">
      <w:pPr>
        <w:rPr>
          <w:szCs w:val="24"/>
        </w:rPr>
      </w:pPr>
      <w:r w:rsidRPr="002751B7">
        <w:rPr>
          <w:szCs w:val="24"/>
        </w:rPr>
        <w:t>1.</w:t>
      </w:r>
      <w:r>
        <w:rPr>
          <w:szCs w:val="24"/>
        </w:rPr>
        <w:t xml:space="preserve">  </w:t>
      </w:r>
      <w:r w:rsidR="002751B7">
        <w:rPr>
          <w:szCs w:val="24"/>
        </w:rPr>
        <w:tab/>
      </w:r>
      <w:r w:rsidRPr="00B85EF3">
        <w:rPr>
          <w:szCs w:val="24"/>
        </w:rPr>
        <w:t xml:space="preserve">If a court reporter elects to engage in private practice through the recording of a deposition and/or preparing of a deposition transcript, all such private practice work shall be conducted outside of regular work hours and the court reporter </w:t>
      </w:r>
      <w:r w:rsidRPr="00B85EF3">
        <w:rPr>
          <w:b/>
          <w:bCs/>
          <w:szCs w:val="24"/>
        </w:rPr>
        <w:t xml:space="preserve">will not </w:t>
      </w:r>
      <w:r w:rsidRPr="00B85EF3">
        <w:rPr>
          <w:szCs w:val="24"/>
        </w:rPr>
        <w:t>be allowed to utilize the court equipment to do so.</w:t>
      </w:r>
    </w:p>
    <w:p w:rsidR="005E74FF" w:rsidRPr="00B85EF3" w:rsidRDefault="005E74FF" w:rsidP="00CA0A81">
      <w:pPr>
        <w:rPr>
          <w:b/>
          <w:bCs/>
          <w:szCs w:val="24"/>
        </w:rPr>
      </w:pPr>
    </w:p>
    <w:p w:rsidR="00CA0A81" w:rsidRPr="00B85EF3" w:rsidRDefault="00CA0A81" w:rsidP="00CA0A81">
      <w:pPr>
        <w:pStyle w:val="Heading5"/>
        <w:jc w:val="left"/>
        <w:rPr>
          <w:szCs w:val="24"/>
        </w:rPr>
      </w:pPr>
      <w:r w:rsidRPr="00B85EF3">
        <w:rPr>
          <w:szCs w:val="24"/>
        </w:rPr>
        <w:t>Section Four.  Supplies</w:t>
      </w:r>
    </w:p>
    <w:p w:rsidR="00CA0A81" w:rsidRDefault="00CA0A81" w:rsidP="00CA0A81">
      <w:pPr>
        <w:rPr>
          <w:szCs w:val="24"/>
        </w:rPr>
      </w:pPr>
      <w:r w:rsidRPr="002751B7">
        <w:rPr>
          <w:szCs w:val="24"/>
        </w:rPr>
        <w:t xml:space="preserve">1.  </w:t>
      </w:r>
      <w:r w:rsidR="002751B7" w:rsidRPr="002751B7">
        <w:rPr>
          <w:szCs w:val="24"/>
        </w:rPr>
        <w:tab/>
      </w:r>
      <w:r w:rsidRPr="002751B7">
        <w:rPr>
          <w:szCs w:val="24"/>
        </w:rPr>
        <w:t xml:space="preserve">All supplies for </w:t>
      </w:r>
      <w:r w:rsidRPr="002751B7">
        <w:rPr>
          <w:i/>
          <w:iCs/>
          <w:szCs w:val="24"/>
        </w:rPr>
        <w:t>County or State indigent transcripts</w:t>
      </w:r>
      <w:r w:rsidR="00E5675F" w:rsidRPr="002751B7">
        <w:rPr>
          <w:bCs/>
          <w:i/>
          <w:iCs/>
          <w:szCs w:val="24"/>
        </w:rPr>
        <w:t xml:space="preserve">, </w:t>
      </w:r>
      <w:r w:rsidR="00E5675F" w:rsidRPr="002751B7">
        <w:rPr>
          <w:szCs w:val="24"/>
        </w:rPr>
        <w:t>i.e</w:t>
      </w:r>
      <w:r w:rsidRPr="002751B7">
        <w:rPr>
          <w:szCs w:val="24"/>
        </w:rPr>
        <w:t>.</w:t>
      </w:r>
      <w:r w:rsidRPr="002751B7">
        <w:rPr>
          <w:bCs/>
          <w:szCs w:val="24"/>
        </w:rPr>
        <w:t xml:space="preserve"> </w:t>
      </w:r>
      <w:r w:rsidRPr="002751B7">
        <w:rPr>
          <w:szCs w:val="24"/>
        </w:rPr>
        <w:t xml:space="preserve">transcript paper, binders and copy paper shall be provided through the court system’s office supply account.  </w:t>
      </w:r>
    </w:p>
    <w:p w:rsidR="00684397" w:rsidRDefault="002751B7" w:rsidP="00CA0A81">
      <w:pPr>
        <w:rPr>
          <w:szCs w:val="24"/>
        </w:rPr>
      </w:pPr>
      <w:r w:rsidRPr="002751B7">
        <w:rPr>
          <w:szCs w:val="24"/>
        </w:rPr>
        <w:t>2</w:t>
      </w:r>
      <w:r w:rsidR="00CA0A81" w:rsidRPr="002751B7">
        <w:rPr>
          <w:szCs w:val="24"/>
        </w:rPr>
        <w:t xml:space="preserve">.  </w:t>
      </w:r>
      <w:r w:rsidRPr="002751B7">
        <w:rPr>
          <w:szCs w:val="24"/>
        </w:rPr>
        <w:tab/>
      </w:r>
      <w:r w:rsidR="00CA0A81" w:rsidRPr="002751B7">
        <w:rPr>
          <w:szCs w:val="24"/>
        </w:rPr>
        <w:t xml:space="preserve">All supplies for </w:t>
      </w:r>
      <w:r w:rsidR="00CA0A81" w:rsidRPr="002751B7">
        <w:rPr>
          <w:i/>
          <w:iCs/>
          <w:szCs w:val="24"/>
        </w:rPr>
        <w:t>Private transcripts</w:t>
      </w:r>
      <w:r w:rsidR="00E5675F" w:rsidRPr="002751B7">
        <w:rPr>
          <w:i/>
          <w:iCs/>
          <w:szCs w:val="24"/>
        </w:rPr>
        <w:t xml:space="preserve">, </w:t>
      </w:r>
      <w:r w:rsidR="00E5675F" w:rsidRPr="002751B7">
        <w:rPr>
          <w:szCs w:val="24"/>
        </w:rPr>
        <w:t>i.e</w:t>
      </w:r>
      <w:r w:rsidR="00CA0A81" w:rsidRPr="002751B7">
        <w:rPr>
          <w:szCs w:val="24"/>
        </w:rPr>
        <w:t>. transcript paper, binders and copy paper shall be the res</w:t>
      </w:r>
      <w:r w:rsidR="00CA0A81" w:rsidRPr="00B85EF3">
        <w:rPr>
          <w:szCs w:val="24"/>
        </w:rPr>
        <w:t>ponsibility of the court reporter.  The court reporter will not be allowed to charge for the cost of such supplies due to the allotted fee approved herein for the preparation of a private transcript.</w:t>
      </w:r>
    </w:p>
    <w:p w:rsidR="00DC7894" w:rsidRDefault="00DC7894" w:rsidP="00CA0A81">
      <w:pPr>
        <w:rPr>
          <w:szCs w:val="24"/>
        </w:rPr>
      </w:pPr>
    </w:p>
    <w:p w:rsidR="00BE6309" w:rsidRDefault="00AD57F8" w:rsidP="00CA0A81">
      <w:pPr>
        <w:rPr>
          <w:i/>
          <w:szCs w:val="24"/>
        </w:rPr>
      </w:pPr>
      <w:r>
        <w:rPr>
          <w:i/>
          <w:szCs w:val="24"/>
        </w:rPr>
        <w:t xml:space="preserve">(As amended effective September 24, 2002)  </w:t>
      </w:r>
    </w:p>
    <w:p w:rsidR="00BE6309" w:rsidRDefault="00BE6309">
      <w:pPr>
        <w:rPr>
          <w:i/>
          <w:szCs w:val="24"/>
        </w:rPr>
      </w:pPr>
      <w:r>
        <w:rPr>
          <w:i/>
          <w:szCs w:val="24"/>
        </w:rPr>
        <w:br w:type="page"/>
      </w:r>
    </w:p>
    <w:p w:rsidR="00CA0A81" w:rsidRPr="00842CE9" w:rsidRDefault="00684397" w:rsidP="00684397">
      <w:pPr>
        <w:jc w:val="center"/>
        <w:rPr>
          <w:b/>
          <w:bCs/>
          <w:szCs w:val="24"/>
        </w:rPr>
      </w:pPr>
      <w:r w:rsidRPr="00842CE9">
        <w:rPr>
          <w:b/>
          <w:bCs/>
          <w:szCs w:val="24"/>
        </w:rPr>
        <w:t>L</w:t>
      </w:r>
      <w:r w:rsidR="00CA0A81" w:rsidRPr="00842CE9">
        <w:rPr>
          <w:b/>
          <w:bCs/>
          <w:szCs w:val="24"/>
        </w:rPr>
        <w:t>R18-TR79-DLR-</w:t>
      </w:r>
      <w:r w:rsidR="00DF209F" w:rsidRPr="00842CE9">
        <w:rPr>
          <w:b/>
          <w:bCs/>
          <w:szCs w:val="24"/>
        </w:rPr>
        <w:t>0051</w:t>
      </w:r>
    </w:p>
    <w:p w:rsidR="00CA0A81" w:rsidRPr="00842CE9" w:rsidRDefault="00CA0A81" w:rsidP="00CA0A81">
      <w:pPr>
        <w:pStyle w:val="Heading1"/>
        <w:jc w:val="center"/>
      </w:pPr>
      <w:r w:rsidRPr="00842CE9">
        <w:t xml:space="preserve"> Civil Practice and Procedure</w:t>
      </w:r>
    </w:p>
    <w:p w:rsidR="003061C3" w:rsidRDefault="003061C3" w:rsidP="003061C3">
      <w:pPr>
        <w:ind w:right="-360"/>
        <w:rPr>
          <w:szCs w:val="24"/>
        </w:rPr>
      </w:pPr>
    </w:p>
    <w:p w:rsidR="003E1E81" w:rsidRDefault="003E1E81" w:rsidP="003E1E81">
      <w:pPr>
        <w:ind w:right="-360"/>
        <w:rPr>
          <w:szCs w:val="24"/>
        </w:rPr>
      </w:pPr>
      <w:r>
        <w:rPr>
          <w:szCs w:val="24"/>
        </w:rPr>
        <w:tab/>
        <w:t>The following local rule regarding selection of special judges where a special judge does not accept a civil case under TR 79(D), is now adopted by the undersigned judges of the Delaware Circuit Court, in conjunction with the other Courts of Administrative District 15.</w:t>
      </w:r>
    </w:p>
    <w:p w:rsidR="005E74FF" w:rsidRDefault="005E74FF" w:rsidP="003E1E81">
      <w:pPr>
        <w:ind w:right="-360"/>
        <w:rPr>
          <w:szCs w:val="24"/>
        </w:rPr>
      </w:pPr>
    </w:p>
    <w:p w:rsidR="003E1E81" w:rsidRDefault="003E1E81" w:rsidP="003E1E81">
      <w:pPr>
        <w:ind w:right="-360"/>
        <w:rPr>
          <w:b/>
          <w:szCs w:val="24"/>
        </w:rPr>
      </w:pPr>
      <w:r>
        <w:rPr>
          <w:b/>
          <w:szCs w:val="24"/>
        </w:rPr>
        <w:t>A. Conflicts by Circuit Court No. 2 Judge in DR (Domestic Relations) and JP (Juvenile Paternity) cases from Title IV-D Court.</w:t>
      </w:r>
    </w:p>
    <w:p w:rsidR="003E1E81" w:rsidRDefault="003E1E81" w:rsidP="003E1E81">
      <w:pPr>
        <w:ind w:right="-360"/>
        <w:rPr>
          <w:szCs w:val="24"/>
        </w:rPr>
      </w:pPr>
      <w:r>
        <w:rPr>
          <w:szCs w:val="24"/>
        </w:rPr>
        <w:tab/>
        <w:t>In DR (Domestic Relations) and JP (Juvenile Paternity) cases from Title IV-D Court where the Circuit Court No. 2 Judge has a conflict and enters an order of disqualification or recusal, and parties do not agree to a particular special judge pursuant to TR 79(D), the Clerk of Delaware County shall assign the case to the regular sitting Judge in Circuit Court No. 3. If that Judge is unable to serve as set forth in Trial Rule 79 (H), then the Clerk shall select a special judge pursuant to paragraph B or C of this local rule.</w:t>
      </w:r>
    </w:p>
    <w:p w:rsidR="005E74FF" w:rsidRDefault="005E74FF" w:rsidP="003E1E81">
      <w:pPr>
        <w:ind w:right="-360"/>
        <w:rPr>
          <w:szCs w:val="24"/>
        </w:rPr>
      </w:pPr>
    </w:p>
    <w:p w:rsidR="003E1E81" w:rsidRDefault="003E1E81" w:rsidP="003E1E81">
      <w:pPr>
        <w:ind w:right="-360"/>
        <w:rPr>
          <w:szCs w:val="24"/>
        </w:rPr>
      </w:pPr>
      <w:r>
        <w:rPr>
          <w:b/>
          <w:szCs w:val="24"/>
        </w:rPr>
        <w:t xml:space="preserve">B.  Assignment - Civil.  </w:t>
      </w:r>
    </w:p>
    <w:p w:rsidR="003E1E81" w:rsidRDefault="003E1E81" w:rsidP="003E1E81">
      <w:pPr>
        <w:ind w:right="-360"/>
        <w:rPr>
          <w:szCs w:val="24"/>
        </w:rPr>
      </w:pPr>
      <w:r>
        <w:rPr>
          <w:b/>
          <w:szCs w:val="24"/>
        </w:rPr>
        <w:tab/>
      </w:r>
      <w:r>
        <w:rPr>
          <w:szCs w:val="24"/>
        </w:rPr>
        <w:t>In civil cases where the appointment of a special judge is required under TR 76, or the presiding judge has disqualified or recused under TR 79(C), and parties do not agree to a particular special judge pursuant to TR 79(D); the regular sitting judge shall direct the Clerk of Delaware County to select (on a rotating basis) one of the judges from the following available panel of judges (omitting the judge from whom the change of venue is being taken):</w:t>
      </w:r>
    </w:p>
    <w:p w:rsidR="003E1E81" w:rsidRDefault="003E1E81" w:rsidP="003E1E81">
      <w:pPr>
        <w:rPr>
          <w:szCs w:val="24"/>
        </w:rPr>
      </w:pPr>
      <w:r>
        <w:rPr>
          <w:szCs w:val="24"/>
        </w:rPr>
        <w:tab/>
      </w:r>
      <w:r>
        <w:rPr>
          <w:szCs w:val="24"/>
        </w:rPr>
        <w:tab/>
        <w:t>a.</w:t>
      </w:r>
      <w:r>
        <w:rPr>
          <w:szCs w:val="24"/>
        </w:rPr>
        <w:tab/>
        <w:t>Presiding Judge, Delaware Circuit Court No. 1;</w:t>
      </w:r>
    </w:p>
    <w:p w:rsidR="003E1E81" w:rsidRDefault="003E1E81" w:rsidP="003E1E81">
      <w:pPr>
        <w:rPr>
          <w:szCs w:val="24"/>
        </w:rPr>
      </w:pPr>
      <w:r>
        <w:rPr>
          <w:szCs w:val="24"/>
        </w:rPr>
        <w:tab/>
      </w:r>
      <w:r>
        <w:rPr>
          <w:szCs w:val="24"/>
        </w:rPr>
        <w:tab/>
        <w:t>b.</w:t>
      </w:r>
      <w:r>
        <w:rPr>
          <w:szCs w:val="24"/>
        </w:rPr>
        <w:tab/>
        <w:t>Presiding Judge, Delaware Circuit Court No. 2;</w:t>
      </w:r>
    </w:p>
    <w:p w:rsidR="003E1E81" w:rsidRDefault="003E1E81" w:rsidP="003E1E81">
      <w:pPr>
        <w:rPr>
          <w:szCs w:val="24"/>
        </w:rPr>
      </w:pPr>
      <w:r>
        <w:rPr>
          <w:szCs w:val="24"/>
        </w:rPr>
        <w:tab/>
      </w:r>
      <w:r>
        <w:rPr>
          <w:szCs w:val="24"/>
        </w:rPr>
        <w:tab/>
        <w:t>c.</w:t>
      </w:r>
      <w:r>
        <w:rPr>
          <w:szCs w:val="24"/>
        </w:rPr>
        <w:tab/>
        <w:t>Presiding Judge, Delaware Circuit Court No. 3;</w:t>
      </w:r>
    </w:p>
    <w:p w:rsidR="003E1E81" w:rsidRDefault="003E1E81" w:rsidP="003E1E81">
      <w:pPr>
        <w:rPr>
          <w:szCs w:val="24"/>
        </w:rPr>
      </w:pPr>
      <w:r>
        <w:rPr>
          <w:szCs w:val="24"/>
        </w:rPr>
        <w:tab/>
      </w:r>
      <w:r>
        <w:rPr>
          <w:szCs w:val="24"/>
        </w:rPr>
        <w:tab/>
        <w:t>d.</w:t>
      </w:r>
      <w:r>
        <w:rPr>
          <w:szCs w:val="24"/>
        </w:rPr>
        <w:tab/>
        <w:t>Presiding Judge, Delaware Circuit Court No. 4;</w:t>
      </w:r>
    </w:p>
    <w:p w:rsidR="003E1E81" w:rsidRDefault="003E1E81" w:rsidP="003E1E81">
      <w:pPr>
        <w:rPr>
          <w:szCs w:val="24"/>
        </w:rPr>
      </w:pPr>
      <w:r>
        <w:rPr>
          <w:szCs w:val="24"/>
        </w:rPr>
        <w:tab/>
      </w:r>
      <w:r>
        <w:rPr>
          <w:szCs w:val="24"/>
        </w:rPr>
        <w:tab/>
        <w:t>e.</w:t>
      </w:r>
      <w:r>
        <w:rPr>
          <w:szCs w:val="24"/>
        </w:rPr>
        <w:tab/>
        <w:t>Presiding Judge, Delaware Circuit Court No. 5;</w:t>
      </w:r>
    </w:p>
    <w:p w:rsidR="003E1E81" w:rsidRDefault="003E1E81" w:rsidP="003E1E81">
      <w:pPr>
        <w:rPr>
          <w:szCs w:val="24"/>
        </w:rPr>
      </w:pPr>
      <w:r>
        <w:rPr>
          <w:szCs w:val="24"/>
        </w:rPr>
        <w:tab/>
      </w:r>
      <w:r>
        <w:rPr>
          <w:szCs w:val="24"/>
        </w:rPr>
        <w:tab/>
        <w:t>f.</w:t>
      </w:r>
      <w:r>
        <w:rPr>
          <w:szCs w:val="24"/>
        </w:rPr>
        <w:tab/>
        <w:t>Presiding Judge, Blackford Circuit Court;</w:t>
      </w:r>
    </w:p>
    <w:p w:rsidR="003E1E81" w:rsidRDefault="003E1E81" w:rsidP="003E1E81">
      <w:pPr>
        <w:rPr>
          <w:szCs w:val="24"/>
        </w:rPr>
      </w:pPr>
      <w:r>
        <w:rPr>
          <w:szCs w:val="24"/>
        </w:rPr>
        <w:tab/>
      </w:r>
      <w:r>
        <w:rPr>
          <w:szCs w:val="24"/>
        </w:rPr>
        <w:tab/>
        <w:t>g.</w:t>
      </w:r>
      <w:r>
        <w:rPr>
          <w:szCs w:val="24"/>
        </w:rPr>
        <w:tab/>
        <w:t>Presiding Judge, Blackford Superior Court;</w:t>
      </w:r>
    </w:p>
    <w:p w:rsidR="003E1E81" w:rsidRDefault="003E1E81" w:rsidP="003E1E81">
      <w:pPr>
        <w:rPr>
          <w:szCs w:val="24"/>
        </w:rPr>
      </w:pPr>
      <w:r>
        <w:rPr>
          <w:szCs w:val="24"/>
        </w:rPr>
        <w:tab/>
      </w:r>
      <w:r>
        <w:rPr>
          <w:szCs w:val="24"/>
        </w:rPr>
        <w:tab/>
        <w:t>h.</w:t>
      </w:r>
      <w:r>
        <w:rPr>
          <w:szCs w:val="24"/>
        </w:rPr>
        <w:tab/>
        <w:t>Presiding Judge, Henry Circuit Court No. 1</w:t>
      </w:r>
    </w:p>
    <w:p w:rsidR="003E1E81" w:rsidRDefault="003E1E81" w:rsidP="003E1E81">
      <w:pPr>
        <w:rPr>
          <w:szCs w:val="24"/>
        </w:rPr>
      </w:pPr>
      <w:r>
        <w:rPr>
          <w:szCs w:val="24"/>
        </w:rPr>
        <w:tab/>
      </w:r>
      <w:r>
        <w:rPr>
          <w:szCs w:val="24"/>
        </w:rPr>
        <w:tab/>
        <w:t>i.</w:t>
      </w:r>
      <w:r>
        <w:rPr>
          <w:szCs w:val="24"/>
        </w:rPr>
        <w:tab/>
        <w:t>Presiding Judge, Henry Circuit Court No. 2;</w:t>
      </w:r>
    </w:p>
    <w:p w:rsidR="003E1E81" w:rsidRDefault="003E1E81" w:rsidP="003E1E81">
      <w:pPr>
        <w:rPr>
          <w:szCs w:val="24"/>
        </w:rPr>
      </w:pPr>
      <w:r>
        <w:rPr>
          <w:szCs w:val="24"/>
        </w:rPr>
        <w:tab/>
      </w:r>
      <w:r>
        <w:rPr>
          <w:szCs w:val="24"/>
        </w:rPr>
        <w:tab/>
        <w:t>j.</w:t>
      </w:r>
      <w:r>
        <w:rPr>
          <w:szCs w:val="24"/>
        </w:rPr>
        <w:tab/>
        <w:t>Presiding Judge, Henry Circuit Court No. 3;</w:t>
      </w:r>
    </w:p>
    <w:p w:rsidR="003E1E81" w:rsidRDefault="003E1E81" w:rsidP="003E1E81">
      <w:pPr>
        <w:rPr>
          <w:szCs w:val="24"/>
        </w:rPr>
      </w:pPr>
      <w:r>
        <w:rPr>
          <w:szCs w:val="24"/>
        </w:rPr>
        <w:tab/>
      </w:r>
      <w:r>
        <w:rPr>
          <w:szCs w:val="24"/>
        </w:rPr>
        <w:tab/>
        <w:t>k.</w:t>
      </w:r>
      <w:r>
        <w:rPr>
          <w:szCs w:val="24"/>
        </w:rPr>
        <w:tab/>
        <w:t>Presiding Judge, Jay Circuit Court;</w:t>
      </w:r>
    </w:p>
    <w:p w:rsidR="003E1E81" w:rsidRDefault="003E1E81" w:rsidP="003E1E81">
      <w:pPr>
        <w:rPr>
          <w:szCs w:val="24"/>
        </w:rPr>
      </w:pPr>
      <w:r>
        <w:rPr>
          <w:szCs w:val="24"/>
        </w:rPr>
        <w:tab/>
      </w:r>
      <w:r>
        <w:rPr>
          <w:szCs w:val="24"/>
        </w:rPr>
        <w:tab/>
        <w:t>l.</w:t>
      </w:r>
      <w:r>
        <w:rPr>
          <w:szCs w:val="24"/>
        </w:rPr>
        <w:tab/>
        <w:t>Presiding Judge, Jay Superior Court;</w:t>
      </w:r>
    </w:p>
    <w:p w:rsidR="003E1E81" w:rsidRDefault="003E1E81" w:rsidP="003E1E81">
      <w:pPr>
        <w:rPr>
          <w:szCs w:val="24"/>
        </w:rPr>
      </w:pPr>
      <w:r>
        <w:rPr>
          <w:szCs w:val="24"/>
        </w:rPr>
        <w:tab/>
      </w:r>
      <w:r>
        <w:rPr>
          <w:szCs w:val="24"/>
        </w:rPr>
        <w:tab/>
        <w:t>m.</w:t>
      </w:r>
      <w:r>
        <w:rPr>
          <w:szCs w:val="24"/>
        </w:rPr>
        <w:tab/>
        <w:t>Presiding Judge, Randolph Circuit Court; and</w:t>
      </w:r>
    </w:p>
    <w:p w:rsidR="003E1E81" w:rsidRDefault="003E1E81" w:rsidP="003E1E81">
      <w:pPr>
        <w:rPr>
          <w:szCs w:val="24"/>
        </w:rPr>
      </w:pPr>
      <w:r>
        <w:rPr>
          <w:szCs w:val="24"/>
        </w:rPr>
        <w:tab/>
      </w:r>
      <w:r>
        <w:rPr>
          <w:szCs w:val="24"/>
        </w:rPr>
        <w:tab/>
        <w:t>n.</w:t>
      </w:r>
      <w:r>
        <w:rPr>
          <w:szCs w:val="24"/>
        </w:rPr>
        <w:tab/>
        <w:t>Presiding Judge, Randolph Superior Court.</w:t>
      </w:r>
    </w:p>
    <w:p w:rsidR="003E1E81" w:rsidRDefault="003E1E81" w:rsidP="003E1E81">
      <w:pPr>
        <w:rPr>
          <w:szCs w:val="24"/>
        </w:rPr>
      </w:pPr>
      <w:r>
        <w:rPr>
          <w:szCs w:val="24"/>
        </w:rPr>
        <w:tab/>
        <w:t xml:space="preserve">If a special judge selected from the rotating list is ineligible for, disqualified from, or excused from appointment, then the regular sitting judge shall direct the Delaware County Clerk to select (on a rotating basis) the next judge on the list.  </w:t>
      </w:r>
    </w:p>
    <w:p w:rsidR="003E1E81" w:rsidRDefault="003E1E81" w:rsidP="003E1E81">
      <w:pPr>
        <w:rPr>
          <w:szCs w:val="24"/>
        </w:rPr>
      </w:pPr>
      <w:r>
        <w:rPr>
          <w:szCs w:val="24"/>
        </w:rPr>
        <w:tab/>
        <w:t>In the event that no judicial officer within the above list is eligible to serve as special judge, or if the case’s particular circumstances warrant selection of a special judge by the Indiana</w:t>
      </w:r>
      <w:r>
        <w:rPr>
          <w:szCs w:val="24"/>
          <w:u w:val="single"/>
        </w:rPr>
        <w:t xml:space="preserve"> </w:t>
      </w:r>
      <w:r>
        <w:rPr>
          <w:szCs w:val="24"/>
        </w:rPr>
        <w:t>Supreme Court, the judge of the court in which the case is pending shall certify the matter to the Indiana Supreme Court to appoint a special judge.</w:t>
      </w:r>
    </w:p>
    <w:p w:rsidR="00B36174" w:rsidRDefault="00B36174" w:rsidP="003E1E81">
      <w:pPr>
        <w:rPr>
          <w:szCs w:val="24"/>
        </w:rPr>
      </w:pPr>
    </w:p>
    <w:p w:rsidR="003E1E81" w:rsidRDefault="003E1E81" w:rsidP="003E1E81">
      <w:pPr>
        <w:rPr>
          <w:szCs w:val="24"/>
        </w:rPr>
      </w:pPr>
      <w:r>
        <w:rPr>
          <w:b/>
          <w:szCs w:val="24"/>
        </w:rPr>
        <w:t xml:space="preserve">C.  Assignment – Juvenile.   </w:t>
      </w:r>
    </w:p>
    <w:p w:rsidR="003E1E81" w:rsidRDefault="003E1E81" w:rsidP="003E1E81">
      <w:pPr>
        <w:rPr>
          <w:szCs w:val="24"/>
        </w:rPr>
      </w:pPr>
      <w:r>
        <w:rPr>
          <w:b/>
          <w:szCs w:val="24"/>
        </w:rPr>
        <w:tab/>
      </w:r>
      <w:r>
        <w:rPr>
          <w:szCs w:val="24"/>
        </w:rPr>
        <w:t xml:space="preserve">In juvenile cases where the appointment of a special judge is required under TR 76, or the presiding judge has disqualified or recused under TR 79(C), and parties do not agree to a particular special judge pursuant to TR 79(D); the regular sitting judge shall direct the Clerk of Delaware County to select (on a rotating basis) one of the following available judges: </w:t>
      </w:r>
    </w:p>
    <w:p w:rsidR="003E1E81" w:rsidRDefault="003E1E81" w:rsidP="003E1E81">
      <w:pPr>
        <w:rPr>
          <w:szCs w:val="24"/>
        </w:rPr>
      </w:pPr>
      <w:r>
        <w:rPr>
          <w:szCs w:val="24"/>
        </w:rPr>
        <w:tab/>
      </w:r>
      <w:r>
        <w:rPr>
          <w:szCs w:val="24"/>
        </w:rPr>
        <w:tab/>
        <w:t>a.</w:t>
      </w:r>
      <w:r>
        <w:rPr>
          <w:szCs w:val="24"/>
        </w:rPr>
        <w:tab/>
        <w:t>Presiding Judge, Blackford Circuit Court;</w:t>
      </w:r>
    </w:p>
    <w:p w:rsidR="003E1E81" w:rsidRDefault="003E1E81" w:rsidP="003E1E81">
      <w:pPr>
        <w:rPr>
          <w:szCs w:val="24"/>
        </w:rPr>
      </w:pPr>
      <w:r>
        <w:rPr>
          <w:szCs w:val="24"/>
        </w:rPr>
        <w:tab/>
      </w:r>
      <w:r>
        <w:rPr>
          <w:szCs w:val="24"/>
        </w:rPr>
        <w:tab/>
        <w:t>b.</w:t>
      </w:r>
      <w:r>
        <w:rPr>
          <w:szCs w:val="24"/>
        </w:rPr>
        <w:tab/>
        <w:t>Presiding Judge, Henry Circuit Court No. 1</w:t>
      </w:r>
    </w:p>
    <w:p w:rsidR="003E1E81" w:rsidRDefault="003E1E81" w:rsidP="003E1E81">
      <w:pPr>
        <w:rPr>
          <w:szCs w:val="24"/>
        </w:rPr>
      </w:pPr>
      <w:r>
        <w:rPr>
          <w:szCs w:val="24"/>
        </w:rPr>
        <w:tab/>
      </w:r>
      <w:r>
        <w:rPr>
          <w:szCs w:val="24"/>
        </w:rPr>
        <w:tab/>
        <w:t>c.</w:t>
      </w:r>
      <w:r>
        <w:rPr>
          <w:szCs w:val="24"/>
        </w:rPr>
        <w:tab/>
        <w:t xml:space="preserve">Presiding Judge, Henry </w:t>
      </w:r>
      <w:r w:rsidR="005002AD">
        <w:rPr>
          <w:szCs w:val="24"/>
        </w:rPr>
        <w:t>Circuit</w:t>
      </w:r>
      <w:r>
        <w:rPr>
          <w:szCs w:val="24"/>
        </w:rPr>
        <w:t xml:space="preserve"> Court No. 2;</w:t>
      </w:r>
    </w:p>
    <w:p w:rsidR="003E1E81" w:rsidRDefault="003E1E81" w:rsidP="003E1E81">
      <w:pPr>
        <w:rPr>
          <w:szCs w:val="24"/>
        </w:rPr>
      </w:pPr>
      <w:r>
        <w:rPr>
          <w:szCs w:val="24"/>
        </w:rPr>
        <w:tab/>
      </w:r>
      <w:r>
        <w:rPr>
          <w:szCs w:val="24"/>
        </w:rPr>
        <w:tab/>
        <w:t>d.</w:t>
      </w:r>
      <w:r>
        <w:rPr>
          <w:szCs w:val="24"/>
        </w:rPr>
        <w:tab/>
        <w:t>Presiding Judge, Jay Circuit Court; and</w:t>
      </w:r>
    </w:p>
    <w:p w:rsidR="003E1E81" w:rsidRDefault="003E1E81" w:rsidP="003E1E81">
      <w:pPr>
        <w:rPr>
          <w:szCs w:val="24"/>
        </w:rPr>
      </w:pPr>
      <w:r>
        <w:rPr>
          <w:szCs w:val="24"/>
        </w:rPr>
        <w:tab/>
      </w:r>
      <w:r>
        <w:rPr>
          <w:szCs w:val="24"/>
        </w:rPr>
        <w:tab/>
        <w:t>e.</w:t>
      </w:r>
      <w:r>
        <w:rPr>
          <w:szCs w:val="24"/>
        </w:rPr>
        <w:tab/>
        <w:t xml:space="preserve">Presiding Judge, Randolph Circuit Court; </w:t>
      </w:r>
    </w:p>
    <w:p w:rsidR="003E1E81" w:rsidRDefault="003E1E81" w:rsidP="003E1E81">
      <w:pPr>
        <w:rPr>
          <w:szCs w:val="24"/>
        </w:rPr>
      </w:pPr>
      <w:r>
        <w:rPr>
          <w:szCs w:val="24"/>
        </w:rPr>
        <w:tab/>
        <w:t xml:space="preserve">If a special judge selected from the rotating list is ineligible for, disqualified from, or excused from appointment, then the regular sitting judge shall direct the Delaware County Clerk to select (on a rotating basis) the next judge on the list.  </w:t>
      </w:r>
    </w:p>
    <w:p w:rsidR="003E1E81" w:rsidRDefault="003E1E81" w:rsidP="003E1E81">
      <w:pPr>
        <w:rPr>
          <w:szCs w:val="24"/>
        </w:rPr>
      </w:pPr>
      <w:r>
        <w:rPr>
          <w:szCs w:val="24"/>
        </w:rPr>
        <w:tab/>
        <w:t>In the event that no judicial officer within the above list is eligible to serve as special judge, or if the case’s particular circumstances warrant selection of a special judge by the Indiana Supreme Court, the judge of the court in which the case is pending shall certify the matter to the Indiana Supreme Court to appoint a special judge.</w:t>
      </w:r>
    </w:p>
    <w:p w:rsidR="00B36174" w:rsidRDefault="00B36174" w:rsidP="003E1E81">
      <w:pPr>
        <w:rPr>
          <w:szCs w:val="24"/>
        </w:rPr>
      </w:pPr>
    </w:p>
    <w:p w:rsidR="003E1E81" w:rsidRDefault="003E1E81" w:rsidP="003E1E81">
      <w:pPr>
        <w:rPr>
          <w:szCs w:val="24"/>
        </w:rPr>
      </w:pPr>
      <w:r>
        <w:rPr>
          <w:b/>
          <w:szCs w:val="24"/>
        </w:rPr>
        <w:t xml:space="preserve">D.  Maintaining Separate Lists. </w:t>
      </w:r>
      <w:r>
        <w:rPr>
          <w:szCs w:val="24"/>
        </w:rPr>
        <w:t xml:space="preserve"> </w:t>
      </w:r>
    </w:p>
    <w:p w:rsidR="003E1E81" w:rsidRDefault="003E1E81" w:rsidP="003E1E81">
      <w:pPr>
        <w:rPr>
          <w:szCs w:val="24"/>
        </w:rPr>
      </w:pPr>
      <w:r>
        <w:rPr>
          <w:szCs w:val="24"/>
        </w:rPr>
        <w:tab/>
        <w:t>The Delaware County Clerk shall maintain separate civil and juvenile lists, in the rotation order as set forth in this Rule, from which the clerk may determine the appropriate appointment in civil and juvenile cases.</w:t>
      </w:r>
    </w:p>
    <w:p w:rsidR="003E1E81" w:rsidRDefault="003E1E81" w:rsidP="003E1E81">
      <w:pPr>
        <w:rPr>
          <w:szCs w:val="24"/>
        </w:rPr>
      </w:pPr>
    </w:p>
    <w:p w:rsidR="00BE6309" w:rsidRDefault="003E1E81" w:rsidP="003E1E81">
      <w:pPr>
        <w:rPr>
          <w:i/>
        </w:rPr>
      </w:pPr>
      <w:r>
        <w:rPr>
          <w:i/>
        </w:rPr>
        <w:t>(Amended effective June 4</w:t>
      </w:r>
      <w:r>
        <w:t>,</w:t>
      </w:r>
      <w:r>
        <w:rPr>
          <w:i/>
        </w:rPr>
        <w:t xml:space="preserve"> 2013)</w:t>
      </w:r>
    </w:p>
    <w:p w:rsidR="00BE6309" w:rsidRDefault="00BE6309">
      <w:pPr>
        <w:rPr>
          <w:i/>
        </w:rPr>
      </w:pPr>
      <w:r>
        <w:rPr>
          <w:i/>
        </w:rPr>
        <w:br w:type="page"/>
      </w:r>
    </w:p>
    <w:p w:rsidR="008B5A06" w:rsidRPr="0010170A" w:rsidRDefault="008B5A06" w:rsidP="008B5A06">
      <w:pPr>
        <w:jc w:val="center"/>
        <w:rPr>
          <w:b/>
          <w:bCs/>
          <w:szCs w:val="24"/>
        </w:rPr>
      </w:pPr>
      <w:r w:rsidRPr="0010170A">
        <w:rPr>
          <w:b/>
          <w:bCs/>
          <w:szCs w:val="24"/>
        </w:rPr>
        <w:t>LR18-AR00-DLR-</w:t>
      </w:r>
      <w:r>
        <w:rPr>
          <w:b/>
          <w:bCs/>
          <w:szCs w:val="24"/>
        </w:rPr>
        <w:t>0052</w:t>
      </w:r>
    </w:p>
    <w:p w:rsidR="008B5A06" w:rsidRPr="0010170A" w:rsidRDefault="008B5A06" w:rsidP="008B5A06">
      <w:pPr>
        <w:jc w:val="center"/>
        <w:rPr>
          <w:b/>
          <w:szCs w:val="24"/>
        </w:rPr>
      </w:pPr>
      <w:r w:rsidRPr="0010170A">
        <w:rPr>
          <w:b/>
          <w:szCs w:val="24"/>
        </w:rPr>
        <w:t>Allocation and Assignment of Cases</w:t>
      </w:r>
    </w:p>
    <w:p w:rsidR="008B5A06" w:rsidRPr="0010170A" w:rsidRDefault="008B5A06" w:rsidP="008B5A06">
      <w:pPr>
        <w:jc w:val="center"/>
        <w:rPr>
          <w:b/>
          <w:szCs w:val="24"/>
        </w:rPr>
      </w:pPr>
    </w:p>
    <w:p w:rsidR="008B5A06" w:rsidRPr="00B71C0E" w:rsidRDefault="008B5A06" w:rsidP="008B5A06">
      <w:pPr>
        <w:rPr>
          <w:strike/>
          <w:szCs w:val="24"/>
        </w:rPr>
      </w:pPr>
      <w:r w:rsidRPr="00B71C0E">
        <w:rPr>
          <w:szCs w:val="24"/>
        </w:rPr>
        <w:tab/>
      </w:r>
    </w:p>
    <w:p w:rsidR="008B5A06" w:rsidRPr="00B71C0E" w:rsidRDefault="008B5A06" w:rsidP="008B5A06">
      <w:pPr>
        <w:rPr>
          <w:szCs w:val="24"/>
        </w:rPr>
      </w:pPr>
      <w:r w:rsidRPr="006164AA">
        <w:rPr>
          <w:szCs w:val="24"/>
        </w:rPr>
        <w:t>1.</w:t>
      </w:r>
      <w:r w:rsidRPr="00B71C0E">
        <w:rPr>
          <w:szCs w:val="24"/>
        </w:rPr>
        <w:t xml:space="preserve">  </w:t>
      </w:r>
      <w:r>
        <w:rPr>
          <w:szCs w:val="24"/>
        </w:rPr>
        <w:tab/>
      </w:r>
      <w:r w:rsidRPr="00B71C0E">
        <w:rPr>
          <w:szCs w:val="24"/>
        </w:rPr>
        <w:t>That the Clerk of Delaware County, upon direction of a transfer of any case holding a judgment, garnishment, bail bond, or otherwise, shall within said transfer, perfect the necessary changes to provide for the efficient and accurate accounting of all payments made toward any judgment rendered, including, but not limited to, garnishment payments made through a garnishee defendant, the release of judgments, bail bonds or other matters pertaining to said original cause and the transfer therein.  In the perfection of the within Order, the Clerk shall notify interested parties to the action and the garnishee defendant.</w:t>
      </w:r>
    </w:p>
    <w:p w:rsidR="008B5A06" w:rsidRPr="00B71C0E" w:rsidRDefault="008B5A06" w:rsidP="008B5A06">
      <w:pPr>
        <w:pStyle w:val="Heading2"/>
        <w:jc w:val="center"/>
        <w:rPr>
          <w:b w:val="0"/>
        </w:rPr>
      </w:pPr>
    </w:p>
    <w:p w:rsidR="008B5A06" w:rsidRPr="0010170A" w:rsidRDefault="008B5A06" w:rsidP="008B5A06">
      <w:pPr>
        <w:pStyle w:val="Heading2"/>
        <w:jc w:val="center"/>
      </w:pPr>
      <w:r w:rsidRPr="0010170A">
        <w:t>Circuit Court No. 1</w:t>
      </w:r>
    </w:p>
    <w:p w:rsidR="008B5A06" w:rsidRPr="008B12FC" w:rsidRDefault="008B5A06" w:rsidP="008B5A06">
      <w:pPr>
        <w:ind w:left="720"/>
        <w:rPr>
          <w:strike/>
          <w:szCs w:val="24"/>
        </w:rPr>
      </w:pPr>
      <w:r w:rsidRPr="00C84EFF">
        <w:rPr>
          <w:b/>
          <w:szCs w:val="24"/>
        </w:rPr>
        <w:t>Criminal</w:t>
      </w:r>
      <w:r w:rsidRPr="008B12FC">
        <w:rPr>
          <w:szCs w:val="24"/>
        </w:rPr>
        <w:t>:  The following case numbers shall be used for crimes committed on or before June 30, 2014:  Felonies, which include MR (Murder), FA (class A felony), FB (class B felony), FC (class C felony), FD (class D felony)</w:t>
      </w:r>
      <w:r w:rsidRPr="008B12FC">
        <w:rPr>
          <w:bCs/>
          <w:szCs w:val="24"/>
        </w:rPr>
        <w:t>,</w:t>
      </w:r>
      <w:r w:rsidRPr="008B12FC">
        <w:rPr>
          <w:szCs w:val="24"/>
        </w:rPr>
        <w:t xml:space="preserve"> MC (Miscellaneous Criminal), and misdemeanors in conjunction with Murder, or A, B, C Felonies or D Felonies.   The following case numbers shall be used for crimes committed on or after July 1, 2014:   F1 (Level 1 felony); F2 (Level 2 felony); F3 (Level 3 felony); F4 (Level 4 felony); F5 (Level 5 felony); F6 (Level 6 felony), MC (Miscellaneous Criminal), and misdemeanors in conjunction with Levels 1, 2, 3, 4, 5 and 6 felonies.  </w:t>
      </w:r>
    </w:p>
    <w:p w:rsidR="008B5A06" w:rsidRDefault="008B5A06" w:rsidP="008B5A06">
      <w:pPr>
        <w:pStyle w:val="BodyTextIndent"/>
      </w:pPr>
    </w:p>
    <w:p w:rsidR="008B5A06" w:rsidRPr="006164AA" w:rsidRDefault="008B5A06" w:rsidP="008B5A06">
      <w:pPr>
        <w:pStyle w:val="BodyTextIndent"/>
      </w:pPr>
      <w:r w:rsidRPr="00C84EFF">
        <w:rPr>
          <w:b/>
        </w:rPr>
        <w:t>Civil:</w:t>
      </w:r>
      <w:r w:rsidRPr="00B71C0E">
        <w:t xml:space="preserve">  PL (Civil Plenary), CC (Civil Collection), CT (Civil Tort), DR (Domestic Relations), MF (Mortgage Foreclosure), AD (Adoption), MI (Miscellaneous - </w:t>
      </w:r>
      <w:r w:rsidRPr="00B71C0E">
        <w:rPr>
          <w:u w:val="single"/>
        </w:rPr>
        <w:t>excluding tax sales</w:t>
      </w:r>
      <w:r w:rsidRPr="00B71C0E">
        <w:t xml:space="preserve">), ES, EU, GU, TR (Probate), </w:t>
      </w:r>
      <w:r w:rsidRPr="006164AA">
        <w:t>PO (Protective Orders) .</w:t>
      </w:r>
    </w:p>
    <w:p w:rsidR="008B5A06" w:rsidRPr="00B71C0E" w:rsidRDefault="008B5A06" w:rsidP="008B5A06">
      <w:pPr>
        <w:pStyle w:val="Heading1"/>
        <w:jc w:val="center"/>
        <w:rPr>
          <w:b w:val="0"/>
          <w:u w:val="single"/>
        </w:rPr>
      </w:pPr>
    </w:p>
    <w:p w:rsidR="008B5A06" w:rsidRPr="0010170A" w:rsidRDefault="008B5A06" w:rsidP="008B5A06">
      <w:pPr>
        <w:pStyle w:val="Heading1"/>
        <w:jc w:val="center"/>
        <w:rPr>
          <w:u w:val="single"/>
        </w:rPr>
      </w:pPr>
      <w:r w:rsidRPr="0010170A">
        <w:rPr>
          <w:u w:val="single"/>
        </w:rPr>
        <w:t>Circuit Court No. 2</w:t>
      </w:r>
    </w:p>
    <w:p w:rsidR="008B5A06" w:rsidRPr="008B12FC" w:rsidRDefault="008B5A06" w:rsidP="008B5A06">
      <w:pPr>
        <w:ind w:left="720"/>
        <w:rPr>
          <w:strike/>
          <w:szCs w:val="24"/>
        </w:rPr>
      </w:pPr>
      <w:r w:rsidRPr="00C84EFF">
        <w:rPr>
          <w:b/>
          <w:szCs w:val="24"/>
        </w:rPr>
        <w:t>Criminal</w:t>
      </w:r>
      <w:r w:rsidRPr="00B71C0E">
        <w:rPr>
          <w:szCs w:val="24"/>
        </w:rPr>
        <w:t xml:space="preserve">: </w:t>
      </w:r>
      <w:r>
        <w:rPr>
          <w:szCs w:val="24"/>
        </w:rPr>
        <w:t xml:space="preserve"> </w:t>
      </w:r>
      <w:r w:rsidRPr="008B12FC">
        <w:rPr>
          <w:szCs w:val="24"/>
        </w:rPr>
        <w:t>The following case numbers shall be used for crimes committed on or before June 30, 2014:  Felonies, which include MR (Murder), FA (class A felony), FB (class B felony), FC (class C felony), FD (class D felony)</w:t>
      </w:r>
      <w:r w:rsidRPr="008B12FC">
        <w:rPr>
          <w:bCs/>
          <w:szCs w:val="24"/>
        </w:rPr>
        <w:t>,</w:t>
      </w:r>
      <w:r w:rsidRPr="008B12FC">
        <w:rPr>
          <w:szCs w:val="24"/>
        </w:rPr>
        <w:t xml:space="preserve"> MC (Miscellaneous Criminal), and misdemeanors in conjunction with Murder, or A, B, C Felonies or D Felonies.   The following case numbers shall be used for crimes committed on or after July 1, 2014:   F1 (Level 1 felony); F2 (Level 2 felony); F3 (Level 3 felony); F4 (Level 4 felony); F5 (Level 5 felony); F6 (Level 6 felony), MC (Miscellaneous Criminal), and misdemeanors in conjunction with Levels 1, 2, 3, 4, 5 and 6 felonies.  </w:t>
      </w:r>
    </w:p>
    <w:p w:rsidR="008B5A06" w:rsidRDefault="008B5A06" w:rsidP="008B5A06">
      <w:pPr>
        <w:pStyle w:val="Footer"/>
        <w:tabs>
          <w:tab w:val="clear" w:pos="4320"/>
          <w:tab w:val="clear" w:pos="8640"/>
        </w:tabs>
        <w:ind w:left="720"/>
        <w:rPr>
          <w:szCs w:val="24"/>
        </w:rPr>
      </w:pPr>
    </w:p>
    <w:p w:rsidR="008B5A06" w:rsidRPr="00B71C0E" w:rsidRDefault="008B5A06" w:rsidP="008B5A06">
      <w:pPr>
        <w:pStyle w:val="Footer"/>
        <w:tabs>
          <w:tab w:val="clear" w:pos="4320"/>
          <w:tab w:val="clear" w:pos="8640"/>
        </w:tabs>
        <w:ind w:left="720"/>
        <w:rPr>
          <w:szCs w:val="24"/>
        </w:rPr>
      </w:pPr>
      <w:r w:rsidRPr="00C84EFF">
        <w:rPr>
          <w:b/>
          <w:szCs w:val="24"/>
        </w:rPr>
        <w:t>Juvenile</w:t>
      </w:r>
      <w:r w:rsidRPr="00B71C0E">
        <w:rPr>
          <w:szCs w:val="24"/>
        </w:rPr>
        <w:t>:   JP (Juvenile Paternity), JD (Juvenile Delinquency), JS (Juvenile Status), JM (Juvenile Miscellaneous), JC (Juvenile CHINS), JT (Juvenile Termination)</w:t>
      </w:r>
    </w:p>
    <w:p w:rsidR="008B5A06" w:rsidRDefault="008B5A06" w:rsidP="008B5A06">
      <w:pPr>
        <w:pStyle w:val="BodyTextIndent"/>
      </w:pPr>
    </w:p>
    <w:p w:rsidR="008B5A06" w:rsidRPr="006164AA" w:rsidRDefault="008B5A06" w:rsidP="008B5A06">
      <w:pPr>
        <w:pStyle w:val="BodyTextIndent"/>
      </w:pPr>
      <w:r w:rsidRPr="00C84EFF">
        <w:rPr>
          <w:b/>
        </w:rPr>
        <w:t>Civil:</w:t>
      </w:r>
      <w:r w:rsidRPr="00DF0F34">
        <w:t xml:space="preserve">  </w:t>
      </w:r>
      <w:r w:rsidRPr="00DF0F34">
        <w:tab/>
        <w:t xml:space="preserve">PL (Civil Plenary), CC (Civil Collection), CT (Civil Tort), DR (Domestic Relations), MF (Mortgage Foreclosure), AD (Adoption), MI (Miscellaneous - </w:t>
      </w:r>
      <w:r w:rsidRPr="00DF0F34">
        <w:rPr>
          <w:u w:val="single"/>
        </w:rPr>
        <w:t>excluding tax sales</w:t>
      </w:r>
      <w:r w:rsidRPr="00DF0F34">
        <w:t>), RS (Reciprocal Support)</w:t>
      </w:r>
      <w:r>
        <w:t xml:space="preserve">, </w:t>
      </w:r>
      <w:r w:rsidRPr="006164AA">
        <w:t>PO (Protective Orders) .</w:t>
      </w:r>
    </w:p>
    <w:p w:rsidR="008B5A06" w:rsidRPr="00DF0F34" w:rsidRDefault="008B5A06" w:rsidP="008B5A06">
      <w:pPr>
        <w:ind w:left="720"/>
        <w:rPr>
          <w:szCs w:val="24"/>
        </w:rPr>
      </w:pPr>
    </w:p>
    <w:p w:rsidR="008B5A06" w:rsidRPr="00DF0F34" w:rsidRDefault="008B5A06" w:rsidP="008B5A06">
      <w:pPr>
        <w:pStyle w:val="Heading2"/>
        <w:jc w:val="center"/>
      </w:pPr>
      <w:r w:rsidRPr="00DF0F34">
        <w:t>Circuit Court No. 3</w:t>
      </w:r>
    </w:p>
    <w:p w:rsidR="008B5A06" w:rsidRPr="008B12FC" w:rsidRDefault="008B5A06" w:rsidP="008B5A06">
      <w:pPr>
        <w:ind w:left="720"/>
        <w:rPr>
          <w:strike/>
          <w:szCs w:val="24"/>
        </w:rPr>
      </w:pPr>
      <w:r w:rsidRPr="00C84EFF">
        <w:rPr>
          <w:b/>
          <w:szCs w:val="24"/>
        </w:rPr>
        <w:t>Criminal</w:t>
      </w:r>
      <w:r w:rsidRPr="00B71C0E">
        <w:rPr>
          <w:szCs w:val="24"/>
        </w:rPr>
        <w:t xml:space="preserve">: </w:t>
      </w:r>
      <w:r>
        <w:rPr>
          <w:szCs w:val="24"/>
        </w:rPr>
        <w:t xml:space="preserve"> </w:t>
      </w:r>
      <w:r w:rsidRPr="008B12FC">
        <w:rPr>
          <w:szCs w:val="24"/>
        </w:rPr>
        <w:t>The following case numbers shall be used for crimes committed on or before June 30, 2014:  Felonies, which include MR (Murder), FA (class A felony), FB (class B felony), FC (class C felony), FD (class D felony)</w:t>
      </w:r>
      <w:r w:rsidRPr="008B12FC">
        <w:rPr>
          <w:bCs/>
          <w:szCs w:val="24"/>
        </w:rPr>
        <w:t>,</w:t>
      </w:r>
      <w:r w:rsidRPr="008B12FC">
        <w:rPr>
          <w:szCs w:val="24"/>
        </w:rPr>
        <w:t xml:space="preserve"> MC (Miscellaneous Criminal), and misdemeanors in conjunction with Murder, or A, B, C Felonies or D Felonies.   The following case numbers shall be used for crimes committed on or after July 1, 2014:   F1 (Level 1 felony); F2 (Level 2 felony); F3 (Level 3 felony); F4 (Level 4 felony); F5 (Level 5 felony); F6 (Level 6 felony), MC (Miscellaneous Criminal), and misdemeanors in conjunction with Levels 1, 2, 3, 4, 5 and 6 felonies.  </w:t>
      </w:r>
    </w:p>
    <w:p w:rsidR="008B5A06" w:rsidRPr="008B12FC" w:rsidRDefault="008B5A06" w:rsidP="008B5A06">
      <w:pPr>
        <w:pStyle w:val="BodyTextIndent"/>
      </w:pPr>
    </w:p>
    <w:p w:rsidR="008B5A06" w:rsidRPr="00AD0419" w:rsidRDefault="008B5A06" w:rsidP="008B5A06">
      <w:pPr>
        <w:pStyle w:val="BodyTextIndent"/>
        <w:rPr>
          <w:u w:val="single"/>
        </w:rPr>
      </w:pPr>
      <w:r w:rsidRPr="00C84EFF">
        <w:rPr>
          <w:b/>
        </w:rPr>
        <w:t>Civil</w:t>
      </w:r>
      <w:r w:rsidRPr="00DF0F34">
        <w:t>:</w:t>
      </w:r>
      <w:r w:rsidRPr="00DF0F34">
        <w:tab/>
        <w:t xml:space="preserve">PL (Civil Plenary), CC (Civil Collection), CT (Civil Tort), DR (Domestic Relations), MF (Mortgage Foreclosure), AD (Adoption), MI (Miscellaneous - </w:t>
      </w:r>
      <w:r w:rsidRPr="00DF0F34">
        <w:rPr>
          <w:u w:val="single"/>
        </w:rPr>
        <w:t>excluding tax sales</w:t>
      </w:r>
      <w:r w:rsidRPr="00DF0F34">
        <w:t>), MH (Mental Health)</w:t>
      </w:r>
      <w:r>
        <w:t xml:space="preserve">, </w:t>
      </w:r>
      <w:r w:rsidRPr="006164AA">
        <w:t>PO (Protective Orders) .</w:t>
      </w:r>
    </w:p>
    <w:p w:rsidR="008B5A06" w:rsidRPr="00DF0F34" w:rsidRDefault="008B5A06" w:rsidP="008B5A06">
      <w:pPr>
        <w:ind w:left="720"/>
        <w:rPr>
          <w:szCs w:val="24"/>
        </w:rPr>
      </w:pPr>
    </w:p>
    <w:p w:rsidR="008B5A06" w:rsidRPr="00DF0F34" w:rsidRDefault="008B5A06" w:rsidP="008B5A06">
      <w:pPr>
        <w:pStyle w:val="Heading1"/>
        <w:jc w:val="center"/>
        <w:rPr>
          <w:u w:val="single"/>
        </w:rPr>
      </w:pPr>
      <w:r w:rsidRPr="00DF0F34">
        <w:rPr>
          <w:u w:val="single"/>
        </w:rPr>
        <w:t>Circuit Court No. 4</w:t>
      </w:r>
    </w:p>
    <w:p w:rsidR="008B5A06" w:rsidRPr="008B12FC" w:rsidRDefault="008B5A06" w:rsidP="008B5A06">
      <w:pPr>
        <w:ind w:left="720"/>
        <w:rPr>
          <w:szCs w:val="24"/>
        </w:rPr>
      </w:pPr>
      <w:r w:rsidRPr="00C84EFF">
        <w:rPr>
          <w:b/>
          <w:szCs w:val="24"/>
        </w:rPr>
        <w:t>Criminal</w:t>
      </w:r>
      <w:r w:rsidRPr="00B71C0E">
        <w:rPr>
          <w:szCs w:val="24"/>
        </w:rPr>
        <w:t xml:space="preserve">: </w:t>
      </w:r>
      <w:r>
        <w:rPr>
          <w:szCs w:val="24"/>
        </w:rPr>
        <w:t xml:space="preserve"> </w:t>
      </w:r>
      <w:r w:rsidRPr="008B12FC">
        <w:rPr>
          <w:szCs w:val="24"/>
        </w:rPr>
        <w:t>The following case numbers shall be used for crimes committed on or before June 30, 2014:  Felonies, which include MR (Murder), FA (class A felony), FB (class B felony), FC (class C felony), FD (class D felony)</w:t>
      </w:r>
      <w:r w:rsidRPr="008B12FC">
        <w:rPr>
          <w:bCs/>
          <w:szCs w:val="24"/>
        </w:rPr>
        <w:t>,</w:t>
      </w:r>
      <w:r w:rsidRPr="008B12FC">
        <w:rPr>
          <w:szCs w:val="24"/>
        </w:rPr>
        <w:t xml:space="preserve"> MC (Miscellaneous Criminal), and misdemeanors in conjunction with Murder, or A, B, C Felonies or D Felonies.   The following case numbers shall be used for crimes committed on or after July 1, 2014:   F1 (Level 1 felony); F2 (Level 2 felony); F3 (Level 3 felony); F4 (Level 4 felony); F5 (Level 5 felony); F6 (Level 6 felony), MC (Miscellaneous Criminal), and misdemeanors in conjunction with Levels 1, 2, 3, 4, 5 and 6 felonies.  </w:t>
      </w:r>
    </w:p>
    <w:p w:rsidR="008B5A06" w:rsidRPr="008B12FC" w:rsidRDefault="008B5A06" w:rsidP="008B5A06">
      <w:pPr>
        <w:ind w:left="720"/>
        <w:rPr>
          <w:szCs w:val="24"/>
        </w:rPr>
      </w:pPr>
    </w:p>
    <w:p w:rsidR="008B5A06" w:rsidRPr="008B12FC" w:rsidRDefault="008B5A06" w:rsidP="008B5A06">
      <w:pPr>
        <w:ind w:left="90"/>
        <w:rPr>
          <w:szCs w:val="24"/>
        </w:rPr>
      </w:pPr>
      <w:r>
        <w:rPr>
          <w:b/>
          <w:szCs w:val="24"/>
        </w:rPr>
        <w:tab/>
      </w:r>
      <w:r w:rsidRPr="008B12FC">
        <w:rPr>
          <w:b/>
          <w:szCs w:val="24"/>
        </w:rPr>
        <w:t xml:space="preserve">City and Town Courts:  </w:t>
      </w:r>
      <w:r w:rsidRPr="008B12FC">
        <w:rPr>
          <w:szCs w:val="24"/>
        </w:rPr>
        <w:t>Any criminal cases transferred from Muncie City Court or Yorktown Town Court  may be filed in the Division of the Circuit Court that holds the highest pending felony charge, regardless of when the misdemeanor crime was allegedly</w:t>
      </w:r>
      <w:r>
        <w:rPr>
          <w:szCs w:val="24"/>
        </w:rPr>
        <w:t xml:space="preserve"> </w:t>
      </w:r>
      <w:r w:rsidRPr="008B12FC">
        <w:rPr>
          <w:szCs w:val="24"/>
        </w:rPr>
        <w:t xml:space="preserve">committed. </w:t>
      </w:r>
    </w:p>
    <w:p w:rsidR="008B5A06" w:rsidRPr="008B12FC" w:rsidRDefault="008B5A06" w:rsidP="008B5A06">
      <w:pPr>
        <w:pStyle w:val="ListParagraph"/>
        <w:ind w:left="0"/>
        <w:rPr>
          <w:szCs w:val="24"/>
        </w:rPr>
      </w:pPr>
    </w:p>
    <w:p w:rsidR="008B5A06" w:rsidRPr="008B12FC" w:rsidRDefault="008B5A06" w:rsidP="008B5A06">
      <w:pPr>
        <w:ind w:left="90"/>
        <w:rPr>
          <w:szCs w:val="24"/>
        </w:rPr>
      </w:pPr>
      <w:r w:rsidRPr="008B12FC">
        <w:rPr>
          <w:szCs w:val="24"/>
        </w:rPr>
        <w:tab/>
        <w:t xml:space="preserve">If no felony cases are pending against the Defendant the misdemeanor will be filed in the </w:t>
      </w:r>
      <w:r w:rsidRPr="008B12FC">
        <w:rPr>
          <w:szCs w:val="24"/>
        </w:rPr>
        <w:tab/>
        <w:t>Delaware Circuit Court No. 4 or No. 5 under the following rotation schedule:</w:t>
      </w:r>
    </w:p>
    <w:p w:rsidR="008B5A06" w:rsidRPr="008B12FC" w:rsidRDefault="008B5A06" w:rsidP="008B5A06">
      <w:pPr>
        <w:ind w:left="90"/>
        <w:rPr>
          <w:szCs w:val="24"/>
        </w:rPr>
      </w:pPr>
    </w:p>
    <w:p w:rsidR="008B5A06" w:rsidRPr="008B12FC" w:rsidRDefault="008B5A06" w:rsidP="008B5A06">
      <w:pPr>
        <w:pStyle w:val="ListParagraph"/>
        <w:numPr>
          <w:ilvl w:val="0"/>
          <w:numId w:val="22"/>
        </w:numPr>
        <w:rPr>
          <w:szCs w:val="24"/>
        </w:rPr>
      </w:pPr>
      <w:r w:rsidRPr="008B12FC">
        <w:rPr>
          <w:szCs w:val="24"/>
        </w:rPr>
        <w:t>Circuit Court No. 4:  January, March, May, July, September and November;</w:t>
      </w:r>
    </w:p>
    <w:p w:rsidR="008B5A06" w:rsidRPr="008B12FC" w:rsidRDefault="008B5A06" w:rsidP="008B5A06">
      <w:pPr>
        <w:pStyle w:val="ListParagraph"/>
        <w:numPr>
          <w:ilvl w:val="0"/>
          <w:numId w:val="22"/>
        </w:numPr>
        <w:rPr>
          <w:szCs w:val="24"/>
        </w:rPr>
      </w:pPr>
      <w:r w:rsidRPr="008B12FC">
        <w:rPr>
          <w:szCs w:val="24"/>
        </w:rPr>
        <w:t>Circuit Court No. 5:  February, April, June, August, October, and December.</w:t>
      </w:r>
    </w:p>
    <w:p w:rsidR="008B5A06" w:rsidRPr="008B12FC" w:rsidRDefault="008B5A06" w:rsidP="008B5A06">
      <w:pPr>
        <w:pStyle w:val="ListParagraph"/>
        <w:ind w:left="1080"/>
        <w:rPr>
          <w:szCs w:val="24"/>
        </w:rPr>
      </w:pPr>
    </w:p>
    <w:p w:rsidR="008B5A06" w:rsidRPr="008B12FC" w:rsidRDefault="008B5A06" w:rsidP="008B5A06">
      <w:pPr>
        <w:ind w:left="90"/>
        <w:rPr>
          <w:szCs w:val="24"/>
        </w:rPr>
      </w:pPr>
      <w:r w:rsidRPr="008B12FC">
        <w:rPr>
          <w:szCs w:val="24"/>
        </w:rPr>
        <w:tab/>
        <w:t>A “pending” case is a case not yet disposed of by guilty plea, jury trial, bench trial, bench disposition, or dismissal.</w:t>
      </w:r>
    </w:p>
    <w:p w:rsidR="008B5A06" w:rsidRPr="00CB0FAD" w:rsidRDefault="008B5A06" w:rsidP="008B5A06">
      <w:pPr>
        <w:ind w:left="720"/>
        <w:rPr>
          <w:strike/>
          <w:szCs w:val="24"/>
          <w:u w:val="single"/>
        </w:rPr>
      </w:pPr>
      <w:r>
        <w:rPr>
          <w:szCs w:val="24"/>
        </w:rPr>
        <w:t xml:space="preserve"> </w:t>
      </w:r>
    </w:p>
    <w:p w:rsidR="008B5A06" w:rsidRPr="00DF0F34" w:rsidRDefault="008B5A06" w:rsidP="008B5A06">
      <w:pPr>
        <w:ind w:firstLine="720"/>
        <w:rPr>
          <w:szCs w:val="24"/>
        </w:rPr>
      </w:pPr>
      <w:r w:rsidRPr="004743A8">
        <w:rPr>
          <w:b/>
          <w:szCs w:val="24"/>
        </w:rPr>
        <w:t>Juvenile</w:t>
      </w:r>
      <w:r w:rsidRPr="00DF0F34">
        <w:rPr>
          <w:szCs w:val="24"/>
        </w:rPr>
        <w:t>:   NONE</w:t>
      </w:r>
    </w:p>
    <w:p w:rsidR="008B5A06" w:rsidRDefault="008B5A06" w:rsidP="008B5A06">
      <w:pPr>
        <w:ind w:left="720"/>
        <w:rPr>
          <w:szCs w:val="24"/>
        </w:rPr>
      </w:pPr>
    </w:p>
    <w:p w:rsidR="008B5A06" w:rsidRPr="00DF0F34" w:rsidRDefault="008B5A06" w:rsidP="008B5A06">
      <w:pPr>
        <w:ind w:left="720"/>
        <w:rPr>
          <w:szCs w:val="24"/>
        </w:rPr>
      </w:pPr>
      <w:r w:rsidRPr="004743A8">
        <w:rPr>
          <w:b/>
          <w:szCs w:val="24"/>
        </w:rPr>
        <w:t>Civil</w:t>
      </w:r>
      <w:r w:rsidRPr="00DF0F34">
        <w:rPr>
          <w:szCs w:val="24"/>
        </w:rPr>
        <w:t xml:space="preserve">: PL (Civil Plenary), CC (Civil Collection), CT (Civil Tort), DR (Domestic Relations), MF (Mortgage Foreclosure), AD (Adoption), MI (Miscellaneous - excluding tax sales) PO (Protective Order), SC (Small Claims) </w:t>
      </w:r>
    </w:p>
    <w:p w:rsidR="008B5A06" w:rsidRDefault="008B5A06" w:rsidP="008B5A06">
      <w:pPr>
        <w:jc w:val="center"/>
        <w:rPr>
          <w:b/>
          <w:bCs/>
          <w:szCs w:val="24"/>
          <w:u w:val="single"/>
        </w:rPr>
      </w:pPr>
    </w:p>
    <w:p w:rsidR="008B5A06" w:rsidRPr="00DF0F34" w:rsidRDefault="008B5A06" w:rsidP="008B5A06">
      <w:pPr>
        <w:jc w:val="center"/>
        <w:rPr>
          <w:szCs w:val="24"/>
        </w:rPr>
      </w:pPr>
      <w:r w:rsidRPr="00DF0F34">
        <w:rPr>
          <w:b/>
          <w:bCs/>
          <w:szCs w:val="24"/>
          <w:u w:val="single"/>
        </w:rPr>
        <w:t>Circuit Court No. 5</w:t>
      </w:r>
      <w:r w:rsidRPr="00DF0F34">
        <w:rPr>
          <w:szCs w:val="24"/>
        </w:rPr>
        <w:t xml:space="preserve"> </w:t>
      </w:r>
    </w:p>
    <w:p w:rsidR="008B5A06" w:rsidRPr="008B12FC" w:rsidRDefault="008B5A06" w:rsidP="008B5A06">
      <w:pPr>
        <w:ind w:left="720"/>
        <w:rPr>
          <w:strike/>
          <w:szCs w:val="24"/>
        </w:rPr>
      </w:pPr>
      <w:r w:rsidRPr="00C84EFF">
        <w:rPr>
          <w:b/>
          <w:szCs w:val="24"/>
        </w:rPr>
        <w:t>Criminal</w:t>
      </w:r>
      <w:r w:rsidRPr="00B71C0E">
        <w:rPr>
          <w:szCs w:val="24"/>
        </w:rPr>
        <w:t xml:space="preserve">: </w:t>
      </w:r>
      <w:r>
        <w:rPr>
          <w:szCs w:val="24"/>
        </w:rPr>
        <w:t xml:space="preserve"> </w:t>
      </w:r>
      <w:r w:rsidRPr="008B12FC">
        <w:rPr>
          <w:szCs w:val="24"/>
        </w:rPr>
        <w:t>The following case numbers shall be used for crimes committed on or before June 30, 2014:  Felonies, which include MR (Murder), FA (class A felony), FB (class B felony), FC (class C felony), FD (class D felony)</w:t>
      </w:r>
      <w:r w:rsidRPr="008B12FC">
        <w:rPr>
          <w:bCs/>
          <w:szCs w:val="24"/>
        </w:rPr>
        <w:t>,</w:t>
      </w:r>
      <w:r w:rsidRPr="008B12FC">
        <w:rPr>
          <w:szCs w:val="24"/>
        </w:rPr>
        <w:t xml:space="preserve"> MC (Miscellaneous Criminal), and misdemeanors in conjunction with Murder, or A, B, C Felonies or D Felonies.   The following case numbers shall be used for crimes committed on or after July 1, 2014:   F1 (Level 1 felony); F2 (Level 2 felony); F3 (Level 3 felony); F4 (Level 4 felony); F5 (Level 5 felony); F6 (Level 6 felony), MC (Miscellaneous Criminal), and misdemeanors in conjunction with Levels 1, 2, 3, 4, 5 and 6 felonies.  </w:t>
      </w:r>
    </w:p>
    <w:p w:rsidR="008B5A06" w:rsidRPr="008B12FC" w:rsidRDefault="008B5A06" w:rsidP="008B5A06">
      <w:pPr>
        <w:ind w:left="720"/>
        <w:rPr>
          <w:szCs w:val="24"/>
        </w:rPr>
      </w:pPr>
    </w:p>
    <w:p w:rsidR="008B5A06" w:rsidRPr="008B12FC" w:rsidRDefault="008B5A06" w:rsidP="008B5A06">
      <w:pPr>
        <w:ind w:left="720"/>
        <w:rPr>
          <w:szCs w:val="24"/>
        </w:rPr>
      </w:pPr>
      <w:r w:rsidRPr="008B12FC">
        <w:rPr>
          <w:b/>
          <w:szCs w:val="24"/>
        </w:rPr>
        <w:t>City and Town Courts</w:t>
      </w:r>
      <w:r w:rsidRPr="008B12FC">
        <w:rPr>
          <w:szCs w:val="24"/>
        </w:rPr>
        <w:t xml:space="preserve">:  Any criminal cases transferred from Muncie City Court or Yorktown Town Court  may be filed in the Division of the Circuit Court that holds the highest pending felony charge, regardless of when the misdemeanor crime was allegedly committed. </w:t>
      </w:r>
    </w:p>
    <w:p w:rsidR="008B5A06" w:rsidRPr="008B12FC" w:rsidRDefault="008B5A06" w:rsidP="008B5A06">
      <w:pPr>
        <w:pStyle w:val="ListParagraph"/>
        <w:ind w:left="0"/>
        <w:rPr>
          <w:szCs w:val="24"/>
        </w:rPr>
      </w:pPr>
    </w:p>
    <w:p w:rsidR="008B5A06" w:rsidRPr="008B12FC" w:rsidRDefault="008B5A06" w:rsidP="008B5A06">
      <w:pPr>
        <w:ind w:firstLine="720"/>
        <w:rPr>
          <w:szCs w:val="24"/>
        </w:rPr>
      </w:pPr>
      <w:r w:rsidRPr="008B12FC">
        <w:rPr>
          <w:szCs w:val="24"/>
        </w:rPr>
        <w:t xml:space="preserve">If no felony cases are pending against the Defendant the misdemeanor will be filed in the </w:t>
      </w:r>
      <w:r w:rsidRPr="008B12FC">
        <w:rPr>
          <w:szCs w:val="24"/>
        </w:rPr>
        <w:tab/>
        <w:t>Delaware Circuit Court No. 4 or No. 5 under the following rotation schedule:</w:t>
      </w:r>
    </w:p>
    <w:p w:rsidR="008B5A06" w:rsidRPr="008B12FC" w:rsidRDefault="008B5A06" w:rsidP="008B5A06">
      <w:pPr>
        <w:ind w:left="90"/>
        <w:rPr>
          <w:szCs w:val="24"/>
        </w:rPr>
      </w:pPr>
    </w:p>
    <w:p w:rsidR="008B5A06" w:rsidRPr="00B44C05" w:rsidRDefault="008B5A06" w:rsidP="008B5A06">
      <w:pPr>
        <w:pStyle w:val="ListParagraph"/>
        <w:numPr>
          <w:ilvl w:val="0"/>
          <w:numId w:val="22"/>
        </w:numPr>
        <w:rPr>
          <w:szCs w:val="24"/>
          <w:u w:val="single"/>
        </w:rPr>
      </w:pPr>
      <w:r w:rsidRPr="008B12FC">
        <w:rPr>
          <w:szCs w:val="24"/>
        </w:rPr>
        <w:t>Circuit Court No. 4:  January, March, May, July, September and November</w:t>
      </w:r>
      <w:r w:rsidRPr="00B44C05">
        <w:rPr>
          <w:szCs w:val="24"/>
          <w:u w:val="single"/>
        </w:rPr>
        <w:t>;</w:t>
      </w:r>
    </w:p>
    <w:p w:rsidR="008B5A06" w:rsidRPr="008B12FC" w:rsidRDefault="008B5A06" w:rsidP="008B5A06">
      <w:pPr>
        <w:pStyle w:val="ListParagraph"/>
        <w:numPr>
          <w:ilvl w:val="0"/>
          <w:numId w:val="22"/>
        </w:numPr>
        <w:rPr>
          <w:szCs w:val="24"/>
        </w:rPr>
      </w:pPr>
      <w:r w:rsidRPr="008B12FC">
        <w:rPr>
          <w:szCs w:val="24"/>
        </w:rPr>
        <w:t>Circuit Court No. 5:  February, April, June, August, October, and December.</w:t>
      </w:r>
    </w:p>
    <w:p w:rsidR="008B5A06" w:rsidRPr="008B12FC" w:rsidRDefault="008B5A06" w:rsidP="008B5A06">
      <w:pPr>
        <w:pStyle w:val="ListParagraph"/>
        <w:ind w:left="1080"/>
        <w:rPr>
          <w:szCs w:val="24"/>
        </w:rPr>
      </w:pPr>
    </w:p>
    <w:p w:rsidR="008B5A06" w:rsidRPr="008B12FC" w:rsidRDefault="008B5A06" w:rsidP="008B5A06">
      <w:pPr>
        <w:rPr>
          <w:szCs w:val="24"/>
        </w:rPr>
      </w:pPr>
      <w:r w:rsidRPr="008B12FC">
        <w:rPr>
          <w:szCs w:val="24"/>
        </w:rPr>
        <w:tab/>
        <w:t>A “pending” case is a case not yet disposed of by guilty plea, jury trial, bench trial, bench disposition, or dismissal.</w:t>
      </w:r>
    </w:p>
    <w:p w:rsidR="008B5A06" w:rsidRPr="008B12FC" w:rsidRDefault="008B5A06" w:rsidP="008B5A06">
      <w:pPr>
        <w:ind w:firstLine="720"/>
        <w:rPr>
          <w:b/>
          <w:szCs w:val="24"/>
        </w:rPr>
      </w:pPr>
    </w:p>
    <w:p w:rsidR="008B5A06" w:rsidRPr="00DF0F34" w:rsidRDefault="008B5A06" w:rsidP="008B5A06">
      <w:pPr>
        <w:ind w:firstLine="720"/>
        <w:rPr>
          <w:szCs w:val="24"/>
        </w:rPr>
      </w:pPr>
      <w:r w:rsidRPr="004743A8">
        <w:rPr>
          <w:b/>
          <w:szCs w:val="24"/>
        </w:rPr>
        <w:t>Juvenile</w:t>
      </w:r>
      <w:r w:rsidRPr="00DF0F34">
        <w:rPr>
          <w:szCs w:val="24"/>
        </w:rPr>
        <w:t>:  NONE</w:t>
      </w:r>
    </w:p>
    <w:p w:rsidR="008B5A06" w:rsidRDefault="008B5A06" w:rsidP="008B5A06">
      <w:pPr>
        <w:ind w:firstLine="720"/>
        <w:rPr>
          <w:szCs w:val="24"/>
        </w:rPr>
      </w:pPr>
    </w:p>
    <w:p w:rsidR="008B5A06" w:rsidRDefault="008B5A06" w:rsidP="008B5A06">
      <w:pPr>
        <w:ind w:firstLine="720"/>
        <w:rPr>
          <w:szCs w:val="24"/>
        </w:rPr>
      </w:pPr>
      <w:r w:rsidRPr="00DF0F34">
        <w:rPr>
          <w:szCs w:val="24"/>
        </w:rPr>
        <w:t>PL (Civil Plenary), CC (Civil Collection), CT (Civil Tort), DR (Domestic Relations), MF (Mortgage Foreclosure), AD (Adoption), MI (Miscellaneous –</w:t>
      </w:r>
      <w:r>
        <w:rPr>
          <w:szCs w:val="24"/>
        </w:rPr>
        <w:t xml:space="preserve"> </w:t>
      </w:r>
      <w:r w:rsidRPr="00DF0F34">
        <w:rPr>
          <w:szCs w:val="24"/>
          <w:u w:val="single"/>
        </w:rPr>
        <w:t>INCLUDING</w:t>
      </w:r>
      <w:r w:rsidRPr="00DF0F34">
        <w:rPr>
          <w:szCs w:val="24"/>
        </w:rPr>
        <w:t xml:space="preserve"> tax sales), PO (Protective Order), SC (Small Claims), ES, EU, GU, TR (Probate)</w:t>
      </w:r>
    </w:p>
    <w:p w:rsidR="008B5A06" w:rsidRPr="00DF0F34" w:rsidRDefault="008B5A06" w:rsidP="008B5A06">
      <w:pPr>
        <w:ind w:left="720"/>
        <w:rPr>
          <w:szCs w:val="24"/>
        </w:rPr>
      </w:pPr>
    </w:p>
    <w:p w:rsidR="008B5A06" w:rsidRDefault="008B5A06" w:rsidP="008B5A06">
      <w:pPr>
        <w:pStyle w:val="Footer"/>
        <w:tabs>
          <w:tab w:val="clear" w:pos="4320"/>
          <w:tab w:val="clear" w:pos="8640"/>
        </w:tabs>
        <w:rPr>
          <w:szCs w:val="24"/>
        </w:rPr>
      </w:pPr>
      <w:r>
        <w:rPr>
          <w:szCs w:val="24"/>
        </w:rPr>
        <w:t xml:space="preserve">2.  </w:t>
      </w:r>
      <w:r>
        <w:rPr>
          <w:szCs w:val="24"/>
        </w:rPr>
        <w:tab/>
      </w:r>
      <w:r w:rsidRPr="00DF0F34">
        <w:rPr>
          <w:szCs w:val="24"/>
        </w:rPr>
        <w:t>Assignment of cases as heretofore set out will continue to be subject to all Local Rules regarding non-discretionary assignment of felony and misdemeanor cases.</w:t>
      </w:r>
    </w:p>
    <w:p w:rsidR="008B5A06" w:rsidRPr="00DF0F34" w:rsidRDefault="008B5A06" w:rsidP="008B5A06">
      <w:pPr>
        <w:pStyle w:val="Footer"/>
        <w:tabs>
          <w:tab w:val="clear" w:pos="4320"/>
          <w:tab w:val="clear" w:pos="8640"/>
        </w:tabs>
        <w:rPr>
          <w:szCs w:val="24"/>
        </w:rPr>
      </w:pPr>
    </w:p>
    <w:p w:rsidR="008B5A06" w:rsidRDefault="008B5A06" w:rsidP="008B5A06">
      <w:pPr>
        <w:rPr>
          <w:szCs w:val="24"/>
        </w:rPr>
      </w:pPr>
      <w:r>
        <w:rPr>
          <w:szCs w:val="24"/>
        </w:rPr>
        <w:t xml:space="preserve">3.  </w:t>
      </w:r>
      <w:r>
        <w:rPr>
          <w:szCs w:val="24"/>
        </w:rPr>
        <w:tab/>
      </w:r>
      <w:r w:rsidRPr="00DF0F34">
        <w:rPr>
          <w:szCs w:val="24"/>
        </w:rPr>
        <w:t xml:space="preserve">Assignment of cases, effective January 1, 2007, the Clerk of Delaware County </w:t>
      </w:r>
      <w:r>
        <w:rPr>
          <w:szCs w:val="24"/>
        </w:rPr>
        <w:t>s</w:t>
      </w:r>
      <w:r w:rsidRPr="00DF0F34">
        <w:rPr>
          <w:szCs w:val="24"/>
        </w:rPr>
        <w:t>hall perfect the following limitation of filings:</w:t>
      </w:r>
    </w:p>
    <w:p w:rsidR="008B5A06" w:rsidRPr="00DF0F34" w:rsidRDefault="008B5A06" w:rsidP="008B5A06">
      <w:pPr>
        <w:rPr>
          <w:szCs w:val="24"/>
        </w:rPr>
      </w:pPr>
    </w:p>
    <w:p w:rsidR="008B5A06" w:rsidRPr="002751B7" w:rsidRDefault="008B5A06" w:rsidP="008B5A06">
      <w:pPr>
        <w:pStyle w:val="BodyTextIndent2"/>
        <w:ind w:left="0" w:firstLine="0"/>
      </w:pPr>
      <w:r w:rsidRPr="002751B7">
        <w:tab/>
        <w:t>a.</w:t>
      </w:r>
      <w:r>
        <w:t xml:space="preserve">  </w:t>
      </w:r>
      <w:r w:rsidRPr="002751B7">
        <w:t>(MF) Mortgage Foreclosure:   100 each court, and then commence again (i.e. when each court has 100 foreclosures, then the limitation will begin again until reached with 200, and etc.)</w:t>
      </w:r>
    </w:p>
    <w:p w:rsidR="008B5A06" w:rsidRPr="002751B7" w:rsidRDefault="008B5A06" w:rsidP="008B5A06">
      <w:pPr>
        <w:rPr>
          <w:szCs w:val="24"/>
        </w:rPr>
      </w:pPr>
      <w:r w:rsidRPr="002751B7">
        <w:rPr>
          <w:szCs w:val="24"/>
        </w:rPr>
        <w:tab/>
        <w:t>b.  (CC)  Civil Collections:  200 each court, and then commence again (i.e. when each court has 200 Civil Collections, then the limitation will begin again until reached with 400, and etc.)</w:t>
      </w:r>
    </w:p>
    <w:p w:rsidR="008B5A06" w:rsidRPr="002751B7" w:rsidRDefault="008B5A06" w:rsidP="008B5A06">
      <w:pPr>
        <w:rPr>
          <w:szCs w:val="24"/>
        </w:rPr>
      </w:pPr>
      <w:r w:rsidRPr="002751B7">
        <w:rPr>
          <w:szCs w:val="24"/>
        </w:rPr>
        <w:tab/>
        <w:t xml:space="preserve">c.  (DR)  Domestic Relations:  100 each court, and then commence again (i.e. when each court has 100 Domestic relations, then the limitation will begin again until reached with </w:t>
      </w:r>
      <w:r>
        <w:rPr>
          <w:szCs w:val="24"/>
        </w:rPr>
        <w:tab/>
      </w:r>
      <w:r w:rsidRPr="002751B7">
        <w:rPr>
          <w:szCs w:val="24"/>
        </w:rPr>
        <w:t xml:space="preserve">200 and etc.) </w:t>
      </w:r>
    </w:p>
    <w:p w:rsidR="008B5A06" w:rsidRPr="002751B7" w:rsidRDefault="008B5A06" w:rsidP="008B5A06">
      <w:pPr>
        <w:rPr>
          <w:szCs w:val="24"/>
        </w:rPr>
      </w:pPr>
      <w:r w:rsidRPr="002751B7">
        <w:rPr>
          <w:szCs w:val="24"/>
        </w:rPr>
        <w:tab/>
        <w:t>d.  (PO)  Protective Orders:  100 each court, and then commence again (i.e. when each court has 100 Protective Orders, then the limitation will begin again until reached with 200, and etc.)</w:t>
      </w:r>
    </w:p>
    <w:p w:rsidR="008B5A06" w:rsidRPr="002751B7" w:rsidRDefault="008B5A06" w:rsidP="008B5A06">
      <w:pPr>
        <w:rPr>
          <w:szCs w:val="24"/>
        </w:rPr>
      </w:pPr>
      <w:r w:rsidRPr="002751B7">
        <w:rPr>
          <w:b/>
          <w:bCs/>
          <w:szCs w:val="24"/>
        </w:rPr>
        <w:tab/>
      </w:r>
      <w:r w:rsidRPr="002751B7">
        <w:rPr>
          <w:bCs/>
          <w:szCs w:val="24"/>
        </w:rPr>
        <w:t xml:space="preserve">e.  </w:t>
      </w:r>
      <w:r w:rsidRPr="002751B7">
        <w:rPr>
          <w:b/>
          <w:bCs/>
          <w:szCs w:val="24"/>
        </w:rPr>
        <w:t>(</w:t>
      </w:r>
      <w:r w:rsidRPr="002751B7">
        <w:rPr>
          <w:szCs w:val="24"/>
        </w:rPr>
        <w:t>MI) Miscellaneous:  75 each court, and then commence again (i.e. when each court has 75 Miscellaneous, then the limitation will begin again until reached with 150, then, etc.)   Exception:  Circuit Court No. 5 will receive all Tax Sale filings regardless of count.</w:t>
      </w:r>
    </w:p>
    <w:p w:rsidR="008B5A06" w:rsidRDefault="008B5A06" w:rsidP="008B5A06">
      <w:pPr>
        <w:rPr>
          <w:b/>
          <w:bCs/>
          <w:szCs w:val="24"/>
        </w:rPr>
      </w:pPr>
      <w:r>
        <w:rPr>
          <w:b/>
          <w:bCs/>
          <w:szCs w:val="24"/>
        </w:rPr>
        <w:br w:type="page"/>
      </w:r>
    </w:p>
    <w:p w:rsidR="00B77C32" w:rsidRDefault="00B77C32">
      <w:pPr>
        <w:rPr>
          <w:b/>
          <w:szCs w:val="24"/>
        </w:rPr>
      </w:pPr>
    </w:p>
    <w:p w:rsidR="00FD4F19" w:rsidRPr="00842CE9" w:rsidRDefault="00FD4F19" w:rsidP="00684397">
      <w:pPr>
        <w:jc w:val="center"/>
        <w:rPr>
          <w:b/>
          <w:szCs w:val="24"/>
        </w:rPr>
      </w:pPr>
      <w:r w:rsidRPr="00842CE9">
        <w:rPr>
          <w:b/>
          <w:szCs w:val="24"/>
        </w:rPr>
        <w:t>LR18-AR00-DLR-</w:t>
      </w:r>
      <w:r w:rsidR="00DF209F" w:rsidRPr="00842CE9">
        <w:rPr>
          <w:b/>
          <w:szCs w:val="24"/>
        </w:rPr>
        <w:t>0061</w:t>
      </w:r>
    </w:p>
    <w:p w:rsidR="00341DAD" w:rsidRPr="00842CE9" w:rsidRDefault="00341DAD" w:rsidP="00341DAD">
      <w:pPr>
        <w:pStyle w:val="Heading6"/>
        <w:rPr>
          <w:sz w:val="24"/>
          <w:u w:val="none"/>
        </w:rPr>
      </w:pPr>
      <w:r w:rsidRPr="00842CE9">
        <w:rPr>
          <w:sz w:val="24"/>
          <w:u w:val="none"/>
        </w:rPr>
        <w:t>Local Rule Governing the Storage, Processing, Disposition</w:t>
      </w:r>
    </w:p>
    <w:p w:rsidR="00341DAD" w:rsidRPr="00C52130" w:rsidRDefault="00341DAD" w:rsidP="00341DAD">
      <w:pPr>
        <w:jc w:val="center"/>
        <w:rPr>
          <w:b/>
          <w:szCs w:val="24"/>
        </w:rPr>
      </w:pPr>
      <w:r w:rsidRPr="00842CE9">
        <w:rPr>
          <w:b/>
          <w:szCs w:val="24"/>
        </w:rPr>
        <w:t>of Drug Forfeitures</w:t>
      </w:r>
      <w:r w:rsidRPr="00C52130">
        <w:rPr>
          <w:b/>
          <w:szCs w:val="24"/>
        </w:rPr>
        <w:t xml:space="preserve"> </w:t>
      </w:r>
    </w:p>
    <w:p w:rsidR="002751B7" w:rsidRPr="00C52130" w:rsidRDefault="002751B7" w:rsidP="00341DAD">
      <w:pPr>
        <w:jc w:val="center"/>
        <w:rPr>
          <w:b/>
          <w:szCs w:val="24"/>
        </w:rPr>
      </w:pPr>
    </w:p>
    <w:p w:rsidR="00341DAD" w:rsidRDefault="00341DAD" w:rsidP="00341DAD">
      <w:pPr>
        <w:rPr>
          <w:szCs w:val="24"/>
        </w:rPr>
      </w:pPr>
      <w:r w:rsidRPr="00C52130">
        <w:rPr>
          <w:szCs w:val="24"/>
        </w:rPr>
        <w:tab/>
        <w:t xml:space="preserve">The Judges of the Delaware Circuit Court hereby issue the following Local Rule in relation to storing, processing, </w:t>
      </w:r>
      <w:r w:rsidR="00C52130">
        <w:rPr>
          <w:szCs w:val="24"/>
        </w:rPr>
        <w:t>disposition of drug forfeitures:</w:t>
      </w:r>
    </w:p>
    <w:p w:rsidR="00B36174" w:rsidRPr="00C52130" w:rsidRDefault="00B36174" w:rsidP="00341DAD">
      <w:pPr>
        <w:rPr>
          <w:szCs w:val="24"/>
        </w:rPr>
      </w:pPr>
    </w:p>
    <w:p w:rsidR="00341DAD" w:rsidRPr="00C52130" w:rsidRDefault="00341DAD" w:rsidP="00341DAD">
      <w:pPr>
        <w:rPr>
          <w:b/>
        </w:rPr>
      </w:pPr>
      <w:r w:rsidRPr="00C52130">
        <w:rPr>
          <w:b/>
        </w:rPr>
        <w:t>A.  Assets</w:t>
      </w:r>
    </w:p>
    <w:p w:rsidR="00341DAD" w:rsidRPr="00C52130" w:rsidRDefault="00341DAD" w:rsidP="00341DAD">
      <w:pPr>
        <w:pStyle w:val="Heading5"/>
        <w:jc w:val="left"/>
        <w:rPr>
          <w:b w:val="0"/>
          <w:bCs w:val="0"/>
          <w:strike/>
          <w:szCs w:val="24"/>
        </w:rPr>
      </w:pPr>
      <w:r w:rsidRPr="00C52130">
        <w:rPr>
          <w:b w:val="0"/>
          <w:bCs w:val="0"/>
          <w:szCs w:val="24"/>
        </w:rPr>
        <w:t>1.</w:t>
      </w:r>
      <w:r w:rsidRPr="00C52130">
        <w:rPr>
          <w:b w:val="0"/>
          <w:bCs w:val="0"/>
          <w:szCs w:val="24"/>
        </w:rPr>
        <w:tab/>
        <w:t>The assets seized by state, city, county, and town law enforcement officers pursuant to I.C. 34-24-1-1 and I.C. 34-24-1-</w:t>
      </w:r>
      <w:r w:rsidR="00E5675F" w:rsidRPr="00C52130">
        <w:rPr>
          <w:b w:val="0"/>
          <w:bCs w:val="0"/>
          <w:szCs w:val="24"/>
        </w:rPr>
        <w:t>2 shall</w:t>
      </w:r>
      <w:r w:rsidRPr="00C52130">
        <w:rPr>
          <w:b w:val="0"/>
          <w:bCs w:val="0"/>
          <w:szCs w:val="24"/>
        </w:rPr>
        <w:t xml:space="preserve"> be inventoried and kept until adjudication of the civil drug forfeiture case pursuant to I.C. 34-24-1-2.  For racketeering forfeitures, see I.C. 34-24-2-2.    </w:t>
      </w:r>
    </w:p>
    <w:p w:rsidR="00341DAD" w:rsidRDefault="00341DAD" w:rsidP="00341DAD">
      <w:pPr>
        <w:rPr>
          <w:szCs w:val="24"/>
        </w:rPr>
      </w:pPr>
      <w:r w:rsidRPr="00C52130">
        <w:rPr>
          <w:szCs w:val="24"/>
        </w:rPr>
        <w:t>2.</w:t>
      </w:r>
      <w:r w:rsidRPr="00C52130">
        <w:rPr>
          <w:szCs w:val="24"/>
        </w:rPr>
        <w:tab/>
        <w:t>The State of Indiana shall file the forfeiture action as a miscellaneous civil (MI) action in the Circuit Court Division where the State either has filed or is required to file the related criminal action per Local Rule.  If the State does not intend to file a criminal</w:t>
      </w:r>
      <w:r w:rsidRPr="00C52130">
        <w:rPr>
          <w:b/>
          <w:bCs/>
          <w:szCs w:val="24"/>
        </w:rPr>
        <w:t xml:space="preserve"> </w:t>
      </w:r>
      <w:r w:rsidRPr="00C52130">
        <w:rPr>
          <w:szCs w:val="24"/>
        </w:rPr>
        <w:t>action, the State shall then file the forfeiture as a miscellaneous (MI) action in the court where the criminal case would have been filed.</w:t>
      </w:r>
    </w:p>
    <w:p w:rsidR="00B36174" w:rsidRPr="00C52130" w:rsidRDefault="00B36174" w:rsidP="00341DAD">
      <w:pPr>
        <w:rPr>
          <w:szCs w:val="24"/>
        </w:rPr>
      </w:pPr>
    </w:p>
    <w:p w:rsidR="00341DAD" w:rsidRPr="00C52130" w:rsidRDefault="00341DAD" w:rsidP="00341DAD">
      <w:pPr>
        <w:rPr>
          <w:b/>
          <w:bCs/>
          <w:strike/>
          <w:szCs w:val="24"/>
        </w:rPr>
      </w:pPr>
      <w:r w:rsidRPr="00C52130">
        <w:rPr>
          <w:b/>
          <w:bCs/>
          <w:szCs w:val="24"/>
        </w:rPr>
        <w:t>B.</w:t>
      </w:r>
      <w:r w:rsidR="002751B7" w:rsidRPr="00C52130">
        <w:rPr>
          <w:b/>
          <w:bCs/>
          <w:szCs w:val="24"/>
        </w:rPr>
        <w:t xml:space="preserve">  </w:t>
      </w:r>
      <w:r w:rsidRPr="00C52130">
        <w:rPr>
          <w:b/>
          <w:bCs/>
          <w:szCs w:val="24"/>
        </w:rPr>
        <w:t xml:space="preserve">Adjudicated Drug Forfeitures  </w:t>
      </w:r>
    </w:p>
    <w:p w:rsidR="00341DAD" w:rsidRPr="00C52130" w:rsidRDefault="00341DAD" w:rsidP="00341DAD">
      <w:pPr>
        <w:rPr>
          <w:szCs w:val="24"/>
        </w:rPr>
      </w:pPr>
      <w:r w:rsidRPr="00C52130">
        <w:rPr>
          <w:szCs w:val="24"/>
        </w:rPr>
        <w:t>1.</w:t>
      </w:r>
      <w:r w:rsidRPr="00C52130">
        <w:rPr>
          <w:szCs w:val="24"/>
        </w:rPr>
        <w:tab/>
        <w:t xml:space="preserve">All drug forfeitures must be adjudicated pursuant to I.C. 34-24-1-4.  See I.C. 34-24-2-1 </w:t>
      </w:r>
      <w:r w:rsidRPr="00C52130">
        <w:rPr>
          <w:i/>
          <w:szCs w:val="24"/>
        </w:rPr>
        <w:t>et seq</w:t>
      </w:r>
      <w:r w:rsidRPr="00C52130">
        <w:rPr>
          <w:szCs w:val="24"/>
        </w:rPr>
        <w:t xml:space="preserve">. for racketeering forfeiture procedures.  See I.C. 34-24-1-9 for situations where the prosecuting attorney determines that the evidence should be turned over to the Department of Justice.   </w:t>
      </w:r>
    </w:p>
    <w:p w:rsidR="00341DAD" w:rsidRPr="00C52130" w:rsidRDefault="00341DAD" w:rsidP="00341DAD">
      <w:pPr>
        <w:rPr>
          <w:szCs w:val="24"/>
        </w:rPr>
      </w:pPr>
      <w:r w:rsidRPr="00C52130">
        <w:rPr>
          <w:szCs w:val="24"/>
        </w:rPr>
        <w:t>2.</w:t>
      </w:r>
      <w:r w:rsidRPr="00C52130">
        <w:rPr>
          <w:szCs w:val="24"/>
        </w:rPr>
        <w:tab/>
        <w:t xml:space="preserve">Pursuant to I.C. 32-24-1-3 (a), if the respondent has filed an answer, the court shall schedule a hearing to determine the legitimacy of the forfeiture by a preponderance of the evidence.  Pursuant to I.C. 32-24-1-3(d), if the respondent does not file an answer in a timely manner, the court, upon proper motion, shall enter judgment in favor of the State.      </w:t>
      </w:r>
    </w:p>
    <w:p w:rsidR="00341DAD" w:rsidRDefault="00341DAD" w:rsidP="00341DAD">
      <w:pPr>
        <w:rPr>
          <w:szCs w:val="24"/>
        </w:rPr>
      </w:pPr>
      <w:r w:rsidRPr="00C52130">
        <w:rPr>
          <w:szCs w:val="24"/>
        </w:rPr>
        <w:t>3.</w:t>
      </w:r>
      <w:r w:rsidRPr="00C52130">
        <w:rPr>
          <w:szCs w:val="24"/>
        </w:rPr>
        <w:tab/>
        <w:t xml:space="preserve">As part of any judgment in favor of the state, city, or county, the court shall determine the amount of law enforcement costs, which shall include the costs of the police agencies as well as the costs of prosecuting the civil and criminal actions.  See I.C. 34-6-2-73.   </w:t>
      </w:r>
      <w:r w:rsidRPr="00C52130">
        <w:rPr>
          <w:i/>
          <w:szCs w:val="24"/>
        </w:rPr>
        <w:t>“Any excess in value of the proceeds or the money over the law enforcement costs [shall] be forfeited and transferred to the Treasurer of State for deposit in the common school fund.”</w:t>
      </w:r>
      <w:r w:rsidRPr="00C52130">
        <w:rPr>
          <w:szCs w:val="24"/>
        </w:rPr>
        <w:t xml:space="preserve">  I.C. 34-24-1-4(d)(2) (D). </w:t>
      </w:r>
    </w:p>
    <w:p w:rsidR="00B36174" w:rsidRPr="00C52130" w:rsidRDefault="00B36174" w:rsidP="00341DAD">
      <w:pPr>
        <w:rPr>
          <w:szCs w:val="24"/>
        </w:rPr>
      </w:pPr>
    </w:p>
    <w:p w:rsidR="00341DAD" w:rsidRPr="00C52130" w:rsidRDefault="00341DAD" w:rsidP="00341DAD">
      <w:pPr>
        <w:rPr>
          <w:b/>
          <w:bCs/>
          <w:szCs w:val="24"/>
        </w:rPr>
      </w:pPr>
      <w:r w:rsidRPr="00C52130">
        <w:rPr>
          <w:b/>
          <w:bCs/>
          <w:szCs w:val="24"/>
        </w:rPr>
        <w:t>C.</w:t>
      </w:r>
      <w:r w:rsidR="002751B7" w:rsidRPr="00C52130">
        <w:rPr>
          <w:b/>
          <w:bCs/>
          <w:szCs w:val="24"/>
        </w:rPr>
        <w:t xml:space="preserve">  </w:t>
      </w:r>
      <w:r w:rsidRPr="00C52130">
        <w:rPr>
          <w:b/>
          <w:bCs/>
          <w:szCs w:val="24"/>
        </w:rPr>
        <w:t>Non-Cash Assets</w:t>
      </w:r>
    </w:p>
    <w:p w:rsidR="00341DAD" w:rsidRPr="00C52130" w:rsidRDefault="00341DAD" w:rsidP="00C52130">
      <w:pPr>
        <w:rPr>
          <w:szCs w:val="24"/>
        </w:rPr>
      </w:pPr>
      <w:r w:rsidRPr="00C52130">
        <w:rPr>
          <w:szCs w:val="24"/>
        </w:rPr>
        <w:t>1.</w:t>
      </w:r>
      <w:r w:rsidRPr="00C52130">
        <w:rPr>
          <w:szCs w:val="24"/>
        </w:rPr>
        <w:tab/>
        <w:t xml:space="preserve">Non-cash assets may be delivered for a period not to exceed three years to the city, county, or town law enforcement agency, which seized the property.  After that period, the property shall be delivered to the Sheriff for public sale.  I.C. 34-24-1-4(c).  </w:t>
      </w:r>
    </w:p>
    <w:p w:rsidR="00341DAD" w:rsidRPr="00C52130" w:rsidRDefault="00341DAD" w:rsidP="00C52130">
      <w:pPr>
        <w:rPr>
          <w:strike/>
          <w:szCs w:val="24"/>
        </w:rPr>
      </w:pPr>
      <w:r w:rsidRPr="00C52130">
        <w:rPr>
          <w:szCs w:val="24"/>
        </w:rPr>
        <w:t xml:space="preserve">2.   </w:t>
      </w:r>
      <w:r w:rsidRPr="00C52130">
        <w:rPr>
          <w:szCs w:val="24"/>
        </w:rPr>
        <w:tab/>
        <w:t xml:space="preserve">An inventory of such assets should be made (which should correspond with the property booked into the property room), and the property delivered to the Sheriff for the next public sale.  Public Sales should occur at least once a year. </w:t>
      </w:r>
    </w:p>
    <w:p w:rsidR="003D21C1" w:rsidRDefault="00341DAD" w:rsidP="00341DAD">
      <w:pPr>
        <w:rPr>
          <w:szCs w:val="24"/>
        </w:rPr>
      </w:pPr>
      <w:r w:rsidRPr="00C52130">
        <w:rPr>
          <w:szCs w:val="24"/>
        </w:rPr>
        <w:t>3.</w:t>
      </w:r>
      <w:r w:rsidRPr="00C52130">
        <w:rPr>
          <w:szCs w:val="24"/>
        </w:rPr>
        <w:tab/>
        <w:t xml:space="preserve">In each action, the State shall file with the Court a report of the sale of all such property, together with proposed disposition in accord with the original determination of law enforcement costs, including those due the Criminal Justice Institute Grant Fund Program Income Account.   The Court shall review and approve the report.  The forfeiture order allowing use of non-cash assets shall require the sale thereof and a report to be made to the Court within three years.   The cash shall be receipted into the Clerk’s trust account for payment into the appropriate general fund account of the city, county, or town, and, when appropriate, to the State Treasurer for the common school fund.  Cash ordered forfeited by the Court should likewise be receipted into the Clerk’s trust account.  When the monies are paid over to the appropriate general fund, the receipt (from the city) or the quietus (from the county) should be filed with the Court, as well as the receipt from the State Treasurer in the case of payment to the Common School Fund.  </w:t>
      </w:r>
    </w:p>
    <w:p w:rsidR="00341DAD" w:rsidRDefault="00341DAD" w:rsidP="00341DAD">
      <w:pPr>
        <w:rPr>
          <w:i/>
          <w:szCs w:val="24"/>
        </w:rPr>
      </w:pPr>
      <w:r w:rsidRPr="00C52130">
        <w:rPr>
          <w:i/>
          <w:szCs w:val="24"/>
        </w:rPr>
        <w:t>Note:  At present, federal forfeiture funds shared with a local law enforcement agency are to be sent to the governmental unit of which that agency is a part. Disbursement of the funds is to be by the fiscal body of that unit (City Council for Muncie, County Council for Delaware County) in accord with Federal guidelines.</w:t>
      </w:r>
    </w:p>
    <w:p w:rsidR="00136786" w:rsidRDefault="00136786" w:rsidP="00341DAD">
      <w:pPr>
        <w:rPr>
          <w:b/>
          <w:bCs/>
          <w:szCs w:val="24"/>
        </w:rPr>
      </w:pPr>
    </w:p>
    <w:p w:rsidR="00341DAD" w:rsidRPr="00C52130" w:rsidRDefault="00341DAD" w:rsidP="00341DAD">
      <w:pPr>
        <w:rPr>
          <w:b/>
          <w:bCs/>
          <w:szCs w:val="24"/>
        </w:rPr>
      </w:pPr>
      <w:r w:rsidRPr="00C52130">
        <w:rPr>
          <w:b/>
          <w:bCs/>
          <w:szCs w:val="24"/>
        </w:rPr>
        <w:t>D.</w:t>
      </w:r>
      <w:r w:rsidR="00C52130" w:rsidRPr="00C52130">
        <w:rPr>
          <w:b/>
          <w:bCs/>
          <w:szCs w:val="24"/>
        </w:rPr>
        <w:t xml:space="preserve">  </w:t>
      </w:r>
      <w:r w:rsidRPr="00C52130">
        <w:rPr>
          <w:b/>
          <w:bCs/>
          <w:szCs w:val="24"/>
        </w:rPr>
        <w:t>Attorney Fees</w:t>
      </w:r>
    </w:p>
    <w:p w:rsidR="00341DAD" w:rsidRPr="00C52130" w:rsidRDefault="00341DAD" w:rsidP="00341DAD">
      <w:pPr>
        <w:rPr>
          <w:szCs w:val="24"/>
        </w:rPr>
      </w:pPr>
      <w:r w:rsidRPr="00C52130">
        <w:rPr>
          <w:szCs w:val="24"/>
        </w:rPr>
        <w:tab/>
        <w:t>The Prosecuting Attorney shall enter into a written compensation agreement with an attorney retained to bring an action under the forfeiture statute.  The attorney retained shall not serve as a deputy prosecutor in any county.  The compensation agreement may be a contingency fee agreement limited as follows:</w:t>
      </w:r>
    </w:p>
    <w:p w:rsidR="00341DAD" w:rsidRDefault="00341DAD" w:rsidP="00341DAD">
      <w:pPr>
        <w:rPr>
          <w:szCs w:val="24"/>
        </w:rPr>
      </w:pPr>
      <w:r w:rsidRPr="00C52130">
        <w:rPr>
          <w:szCs w:val="24"/>
        </w:rPr>
        <w:t>1.</w:t>
      </w:r>
      <w:r w:rsidRPr="00C52130">
        <w:rPr>
          <w:szCs w:val="24"/>
        </w:rPr>
        <w:tab/>
        <w:t>The contingency fee may not exceed Thirty-Three and One-Third percent (33 1/3 %) of the first Ten Thousand Dollars ($10,000.00) of proceeds or money obtained under a settlement or judgment.</w:t>
      </w:r>
    </w:p>
    <w:p w:rsidR="00341DAD" w:rsidRDefault="00341DAD" w:rsidP="00341DAD">
      <w:pPr>
        <w:rPr>
          <w:szCs w:val="24"/>
        </w:rPr>
      </w:pPr>
      <w:r w:rsidRPr="00C52130">
        <w:rPr>
          <w:szCs w:val="24"/>
        </w:rPr>
        <w:t>2.</w:t>
      </w:r>
      <w:r w:rsidRPr="00C52130">
        <w:rPr>
          <w:szCs w:val="24"/>
        </w:rPr>
        <w:tab/>
        <w:t>The contingency fee may not exceed Twenty Percent (20%) of the part of the proceeds or money obtained under a settlement or judgment that is more than Ten Thousand Dollars ($10,000.00) and less than One Hundred Thousand Dollars ($100,000.00).</w:t>
      </w:r>
    </w:p>
    <w:p w:rsidR="00341DAD" w:rsidRDefault="00341DAD" w:rsidP="00341DAD">
      <w:pPr>
        <w:rPr>
          <w:szCs w:val="24"/>
        </w:rPr>
      </w:pPr>
      <w:r w:rsidRPr="00C52130">
        <w:rPr>
          <w:szCs w:val="24"/>
        </w:rPr>
        <w:t>3.</w:t>
      </w:r>
      <w:r w:rsidRPr="00C52130">
        <w:rPr>
          <w:szCs w:val="24"/>
        </w:rPr>
        <w:tab/>
        <w:t xml:space="preserve">The contingency fee may not exceed Fifteen Percent (15%) of the part of the proceeds or money obtained under a settlement or judgment that exceeds One Hundred Thousand Dollars ($100,000.00).  </w:t>
      </w:r>
    </w:p>
    <w:p w:rsidR="00341DAD" w:rsidRDefault="00341DAD" w:rsidP="00341DAD">
      <w:pPr>
        <w:rPr>
          <w:szCs w:val="24"/>
        </w:rPr>
      </w:pPr>
      <w:r w:rsidRPr="00C52130">
        <w:rPr>
          <w:szCs w:val="24"/>
        </w:rPr>
        <w:t>4.</w:t>
      </w:r>
      <w:r w:rsidRPr="00C52130">
        <w:rPr>
          <w:szCs w:val="24"/>
        </w:rPr>
        <w:tab/>
        <w:t>The contingency fee agreement may establish a minimum fee not to exceed One Hundred Dollars ($100.00).</w:t>
      </w:r>
    </w:p>
    <w:p w:rsidR="00341DAD" w:rsidRDefault="00341DAD" w:rsidP="00341DAD">
      <w:pPr>
        <w:rPr>
          <w:szCs w:val="24"/>
        </w:rPr>
      </w:pPr>
      <w:r w:rsidRPr="00C52130">
        <w:rPr>
          <w:szCs w:val="24"/>
        </w:rPr>
        <w:t>5.</w:t>
      </w:r>
      <w:r w:rsidRPr="00C52130">
        <w:rPr>
          <w:szCs w:val="24"/>
        </w:rPr>
        <w:tab/>
        <w:t>A court may authorize a compensation agreement between the Prosecuting Attorney and an attorney retained to bring an action under this Rule that exceeds the limits established above if the court finds that the issues presented in the particular forfeiture action are unusually complex or time consuming as compared with other forfeiture actions.</w:t>
      </w:r>
    </w:p>
    <w:p w:rsidR="00341DAD" w:rsidRDefault="00341DAD" w:rsidP="00341DAD">
      <w:pPr>
        <w:rPr>
          <w:szCs w:val="24"/>
        </w:rPr>
      </w:pPr>
      <w:r w:rsidRPr="00C52130">
        <w:rPr>
          <w:szCs w:val="24"/>
        </w:rPr>
        <w:t>6.</w:t>
      </w:r>
      <w:r w:rsidRPr="00C52130">
        <w:rPr>
          <w:szCs w:val="24"/>
        </w:rPr>
        <w:tab/>
        <w:t>In any event, the fee in each forfeiture case shall be conditioned on court approval using the factors established in Rule 1.5(a) of the Rules of Professional Conduct.</w:t>
      </w:r>
    </w:p>
    <w:p w:rsidR="00B36174" w:rsidRDefault="00B36174" w:rsidP="00341DAD">
      <w:pPr>
        <w:rPr>
          <w:szCs w:val="24"/>
        </w:rPr>
      </w:pPr>
    </w:p>
    <w:p w:rsidR="00341DAD" w:rsidRPr="00341DAD" w:rsidRDefault="00341DAD" w:rsidP="00341DAD">
      <w:pPr>
        <w:rPr>
          <w:b/>
          <w:bCs/>
          <w:szCs w:val="24"/>
        </w:rPr>
      </w:pPr>
      <w:r w:rsidRPr="00C52130">
        <w:rPr>
          <w:b/>
          <w:bCs/>
          <w:szCs w:val="24"/>
        </w:rPr>
        <w:t>E</w:t>
      </w:r>
      <w:r w:rsidRPr="00341DAD">
        <w:rPr>
          <w:b/>
          <w:bCs/>
          <w:szCs w:val="24"/>
        </w:rPr>
        <w:t>.    Clerk-Trust Account</w:t>
      </w:r>
    </w:p>
    <w:p w:rsidR="00842CE9" w:rsidRDefault="006164AA" w:rsidP="00341DAD">
      <w:pPr>
        <w:rPr>
          <w:szCs w:val="24"/>
        </w:rPr>
      </w:pPr>
      <w:r>
        <w:rPr>
          <w:szCs w:val="24"/>
        </w:rPr>
        <w:tab/>
      </w:r>
      <w:r w:rsidR="00341DAD" w:rsidRPr="00B85EF3">
        <w:rPr>
          <w:szCs w:val="24"/>
        </w:rPr>
        <w:t xml:space="preserve">The Clerk shall also make quarterly trust fund reports of receipts and disbursements to the courts, the prosecutor, the state, city, county, and town law enforcement agencies, and the fiscal bodies and fiscal officers of the units of government involved.  </w:t>
      </w:r>
    </w:p>
    <w:p w:rsidR="00842CE9" w:rsidRDefault="00842CE9">
      <w:pPr>
        <w:rPr>
          <w:szCs w:val="24"/>
        </w:rPr>
      </w:pPr>
      <w:r>
        <w:rPr>
          <w:szCs w:val="24"/>
        </w:rPr>
        <w:br w:type="page"/>
      </w:r>
    </w:p>
    <w:p w:rsidR="00842CE9" w:rsidRDefault="00842CE9" w:rsidP="00842CE9">
      <w:pPr>
        <w:jc w:val="center"/>
        <w:rPr>
          <w:b/>
          <w:szCs w:val="24"/>
        </w:rPr>
      </w:pPr>
      <w:r>
        <w:rPr>
          <w:b/>
          <w:szCs w:val="24"/>
        </w:rPr>
        <w:t>LR18-AR00-DLR-0062</w:t>
      </w:r>
    </w:p>
    <w:p w:rsidR="00842CE9" w:rsidRDefault="00842CE9" w:rsidP="00842CE9">
      <w:pPr>
        <w:jc w:val="center"/>
        <w:rPr>
          <w:b/>
          <w:szCs w:val="24"/>
        </w:rPr>
      </w:pPr>
      <w:r>
        <w:rPr>
          <w:b/>
          <w:szCs w:val="24"/>
        </w:rPr>
        <w:t xml:space="preserve">Local Rule Governing the Collection of </w:t>
      </w:r>
    </w:p>
    <w:p w:rsidR="00842CE9" w:rsidRDefault="00842CE9" w:rsidP="00842CE9">
      <w:pPr>
        <w:jc w:val="center"/>
        <w:rPr>
          <w:b/>
          <w:szCs w:val="24"/>
        </w:rPr>
      </w:pPr>
      <w:r>
        <w:rPr>
          <w:b/>
          <w:szCs w:val="24"/>
        </w:rPr>
        <w:t>Personal Property Taxes</w:t>
      </w:r>
    </w:p>
    <w:p w:rsidR="00842CE9" w:rsidRDefault="00842CE9" w:rsidP="00842CE9">
      <w:pPr>
        <w:jc w:val="center"/>
        <w:rPr>
          <w:b/>
          <w:szCs w:val="24"/>
        </w:rPr>
      </w:pPr>
    </w:p>
    <w:p w:rsidR="00842CE9" w:rsidRDefault="00842CE9" w:rsidP="00842CE9">
      <w:pPr>
        <w:pStyle w:val="Default"/>
        <w:ind w:firstLine="720"/>
      </w:pPr>
      <w:r w:rsidRPr="00FB23D1">
        <w:t>The Judges of the Delaware Circuit Court hereby issue the foll</w:t>
      </w:r>
      <w:r>
        <w:t>owing Local Rule in relation to collecting personal property taxes</w:t>
      </w:r>
      <w:r w:rsidRPr="00FB23D1">
        <w:t>:</w:t>
      </w:r>
    </w:p>
    <w:p w:rsidR="00B36174" w:rsidRDefault="00B36174" w:rsidP="00842CE9">
      <w:pPr>
        <w:pStyle w:val="Default"/>
        <w:ind w:firstLine="720"/>
      </w:pPr>
    </w:p>
    <w:p w:rsidR="00842CE9" w:rsidRDefault="00842CE9" w:rsidP="00842CE9">
      <w:pPr>
        <w:pStyle w:val="Default"/>
        <w:rPr>
          <w:b/>
          <w:bCs/>
        </w:rPr>
      </w:pPr>
      <w:r w:rsidRPr="00FB23D1">
        <w:rPr>
          <w:b/>
          <w:bCs/>
        </w:rPr>
        <w:t xml:space="preserve">A. </w:t>
      </w:r>
      <w:r>
        <w:rPr>
          <w:b/>
          <w:bCs/>
        </w:rPr>
        <w:tab/>
        <w:t>Using the Circuit Courts to Collect Personal Property Taxes:</w:t>
      </w:r>
    </w:p>
    <w:p w:rsidR="00842CE9" w:rsidRDefault="00842CE9" w:rsidP="00842CE9">
      <w:pPr>
        <w:pStyle w:val="Default"/>
        <w:rPr>
          <w:b/>
        </w:rPr>
      </w:pPr>
      <w:r w:rsidRPr="00FB23D1">
        <w:t xml:space="preserve">1. </w:t>
      </w:r>
      <w:r>
        <w:tab/>
      </w:r>
      <w:r>
        <w:rPr>
          <w:b/>
        </w:rPr>
        <w:t>Indiana Code Section 6-1.1-23-9:</w:t>
      </w:r>
    </w:p>
    <w:p w:rsidR="00842CE9" w:rsidRDefault="00842CE9" w:rsidP="00842CE9">
      <w:pPr>
        <w:pStyle w:val="Default"/>
        <w:ind w:firstLine="720"/>
      </w:pPr>
      <w:r>
        <w:t xml:space="preserve">Pursuant to Indiana Code Section 6-1.1-23-9(c), the Treasurer files the record of delinquent personal property taxes with the Clerk of the Court, and the “amount of delinquent taxes, penalties, and collection expenses stated in the record constitute a debt of the named taxpayer.”  The statute further provides, “This debt in all respects has the same force and effect as a judgment.”  </w:t>
      </w:r>
    </w:p>
    <w:p w:rsidR="00842CE9" w:rsidRDefault="00842CE9" w:rsidP="00842CE9">
      <w:pPr>
        <w:pStyle w:val="Default"/>
        <w:ind w:firstLine="720"/>
      </w:pPr>
      <w:r>
        <w:t xml:space="preserve">The Treasurer shall not </w:t>
      </w:r>
      <w:r w:rsidRPr="0004090E">
        <w:t xml:space="preserve">initiate any legal action </w:t>
      </w:r>
      <w:r>
        <w:t>in a court in Delaware County to enforce a judgment for delinquent personal property taxes except as provided by statute, as follows:  (1) in order to obtain a court order restraining the taxpayer from transacting business in the county, pursuant to Indiana Code Section 6-1.1-23-10(b); (2) to request attorney’s fees pursuant to Indiana Code Section 6-1.1-23-10(e); or (3) to set aside a judgment for personal property taxes pursuant to Indiana Code Section 6-1.1-23-12.</w:t>
      </w:r>
    </w:p>
    <w:p w:rsidR="00842CE9" w:rsidRDefault="00842CE9" w:rsidP="00842CE9">
      <w:pPr>
        <w:pStyle w:val="Default"/>
        <w:ind w:firstLine="720"/>
      </w:pPr>
      <w:r>
        <w:t>A taxpayer may open a cause of action in the Delaware Circuit Courts to set aside a judgment for personal property taxes pursuant to Indiana Code Section 6-1.1-23-12.</w:t>
      </w:r>
    </w:p>
    <w:p w:rsidR="00B36174" w:rsidRDefault="00B36174" w:rsidP="00842CE9">
      <w:pPr>
        <w:pStyle w:val="Default"/>
        <w:ind w:firstLine="720"/>
      </w:pPr>
    </w:p>
    <w:p w:rsidR="00842CE9" w:rsidRDefault="00842CE9" w:rsidP="00842CE9">
      <w:pPr>
        <w:pStyle w:val="Default"/>
        <w:rPr>
          <w:b/>
        </w:rPr>
      </w:pPr>
      <w:r>
        <w:t>2.</w:t>
      </w:r>
      <w:r>
        <w:tab/>
      </w:r>
      <w:r>
        <w:rPr>
          <w:b/>
        </w:rPr>
        <w:t>Clerk’s Duties:</w:t>
      </w:r>
    </w:p>
    <w:p w:rsidR="00842CE9" w:rsidRDefault="00842CE9" w:rsidP="00842CE9">
      <w:pPr>
        <w:pStyle w:val="Default"/>
      </w:pPr>
      <w:r>
        <w:rPr>
          <w:b/>
        </w:rPr>
        <w:tab/>
      </w:r>
      <w:r>
        <w:t xml:space="preserve">The Clerk of Delaware County shall not open for filing in the Circuit Courts in Delaware County any legal action to enforce a judgment for delinquent personal property taxes except as provided in Section A(1).  If the Treasurer presents for filing in a Circuit Court a pleading related to personal property taxes, and if the Clerk is not certain whether to accept the pleading, or to open the case for filing, the Clerk shall consult with the Judge designated by the Board of Judges of the Delaware Circuit Court, who shall instruct the Clerk whether to accept the pleading or open the case for filing.  </w:t>
      </w:r>
    </w:p>
    <w:p w:rsidR="00842CE9" w:rsidRDefault="00842CE9" w:rsidP="00842CE9">
      <w:pPr>
        <w:pStyle w:val="Default"/>
        <w:ind w:firstLine="720"/>
      </w:pPr>
      <w:r w:rsidRPr="0004090E">
        <w:t xml:space="preserve">If the Designated Judge is not available and action is necessary before the Designated Judge becomes available, the </w:t>
      </w:r>
      <w:r>
        <w:t>Clerk</w:t>
      </w:r>
      <w:r w:rsidRPr="0004090E">
        <w:t xml:space="preserve"> shall refer the issue to the Court Administrator, who will consult with a judge of the Delaware Circuit Court.</w:t>
      </w:r>
    </w:p>
    <w:p w:rsidR="00B36174" w:rsidRPr="0004090E" w:rsidRDefault="00B36174" w:rsidP="00842CE9">
      <w:pPr>
        <w:pStyle w:val="Default"/>
        <w:ind w:firstLine="720"/>
      </w:pPr>
    </w:p>
    <w:p w:rsidR="00842CE9" w:rsidRDefault="00842CE9" w:rsidP="00842CE9">
      <w:pPr>
        <w:pStyle w:val="Default"/>
        <w:rPr>
          <w:b/>
          <w:bCs/>
          <w:color w:val="auto"/>
        </w:rPr>
      </w:pPr>
      <w:r>
        <w:rPr>
          <w:b/>
          <w:bCs/>
          <w:color w:val="auto"/>
        </w:rPr>
        <w:t>B.</w:t>
      </w:r>
      <w:r>
        <w:rPr>
          <w:b/>
          <w:bCs/>
          <w:color w:val="auto"/>
        </w:rPr>
        <w:tab/>
        <w:t xml:space="preserve">Adjudicating </w:t>
      </w:r>
      <w:r w:rsidRPr="00FB23D1">
        <w:rPr>
          <w:b/>
          <w:bCs/>
          <w:color w:val="auto"/>
        </w:rPr>
        <w:t xml:space="preserve">Attorney Fees </w:t>
      </w:r>
      <w:r>
        <w:rPr>
          <w:b/>
          <w:bCs/>
          <w:color w:val="auto"/>
        </w:rPr>
        <w:t>for Collecting Personal Property Taxes:</w:t>
      </w:r>
    </w:p>
    <w:p w:rsidR="00842CE9" w:rsidRDefault="00842CE9" w:rsidP="00842CE9">
      <w:pPr>
        <w:pStyle w:val="Default"/>
        <w:ind w:firstLine="720"/>
        <w:rPr>
          <w:color w:val="auto"/>
        </w:rPr>
      </w:pPr>
      <w:r>
        <w:rPr>
          <w:color w:val="auto"/>
        </w:rPr>
        <w:t>Pursuant to Indiana Code Section 6-1.1-23-1.5, the Treasurer may enter into a contract, subject to the county executive’s approval, for services considered necessary to collect delinquent personal property taxes.</w:t>
      </w:r>
    </w:p>
    <w:p w:rsidR="00842CE9" w:rsidRDefault="00842CE9" w:rsidP="00842CE9">
      <w:pPr>
        <w:pStyle w:val="Default"/>
        <w:ind w:firstLine="720"/>
        <w:rPr>
          <w:color w:val="auto"/>
        </w:rPr>
      </w:pPr>
      <w:r>
        <w:rPr>
          <w:color w:val="auto"/>
        </w:rPr>
        <w:t xml:space="preserve">Pursuant to Indiana Code Section 6-1.1-23-10(e), the Treasurer must file a petition in the Designated Judge’s Court for approval to pay attorney’s fees for legal services not related to formal judicial proceedings.  The Treasurer shall file the petition in the “Miscellaneous” Docket for the Circuit Court in which the Designated Judge is serving.  The Designated Judge shall approve the attorney’s fees for collecting personal property taxes before </w:t>
      </w:r>
      <w:r w:rsidRPr="0004090E">
        <w:rPr>
          <w:color w:val="auto"/>
        </w:rPr>
        <w:t xml:space="preserve">the Treasurer makes </w:t>
      </w:r>
      <w:r>
        <w:rPr>
          <w:color w:val="auto"/>
        </w:rPr>
        <w:t>payment, in all cases not formally filed in a court.</w:t>
      </w:r>
    </w:p>
    <w:p w:rsidR="00341DAD" w:rsidRDefault="00842CE9" w:rsidP="00842CE9">
      <w:pPr>
        <w:pStyle w:val="Default"/>
        <w:ind w:firstLine="720"/>
      </w:pPr>
      <w:r>
        <w:rPr>
          <w:color w:val="auto"/>
        </w:rPr>
        <w:t xml:space="preserve">In determining fees for collecting delinquent personal property taxes, the court will consider the contract executed by the Treasurer and the attorney pursuant to I.C. 6-1.1-23-1.5.  The Court must also consider the </w:t>
      </w:r>
      <w:r w:rsidRPr="00FB23D1">
        <w:rPr>
          <w:color w:val="auto"/>
        </w:rPr>
        <w:t>factors established in Rule 1.5(a) of the</w:t>
      </w:r>
      <w:r>
        <w:rPr>
          <w:color w:val="auto"/>
        </w:rPr>
        <w:t xml:space="preserve"> Rules of Professional Conduct in determining the fees.  </w:t>
      </w:r>
    </w:p>
    <w:sectPr w:rsidR="00341DAD" w:rsidSect="005E74FF">
      <w:footerReference w:type="default" r:id="rId11"/>
      <w:pgSz w:w="12240" w:h="15840"/>
      <w:pgMar w:top="900" w:right="1440" w:bottom="108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A07" w:rsidRDefault="00781A07" w:rsidP="00CA0A81">
      <w:r>
        <w:separator/>
      </w:r>
    </w:p>
  </w:endnote>
  <w:endnote w:type="continuationSeparator" w:id="0">
    <w:p w:rsidR="00781A07" w:rsidRDefault="00781A07" w:rsidP="00CA0A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86" w:rsidRDefault="00D34C9A">
    <w:pPr>
      <w:pStyle w:val="Footer"/>
      <w:framePr w:wrap="around" w:vAnchor="text" w:hAnchor="margin" w:xAlign="right" w:y="1"/>
      <w:rPr>
        <w:rStyle w:val="PageNumber"/>
      </w:rPr>
    </w:pPr>
    <w:r>
      <w:rPr>
        <w:rStyle w:val="PageNumber"/>
      </w:rPr>
      <w:fldChar w:fldCharType="begin"/>
    </w:r>
    <w:r w:rsidR="00136786">
      <w:rPr>
        <w:rStyle w:val="PageNumber"/>
      </w:rPr>
      <w:instrText xml:space="preserve">PAGE  </w:instrText>
    </w:r>
    <w:r>
      <w:rPr>
        <w:rStyle w:val="PageNumber"/>
      </w:rPr>
      <w:fldChar w:fldCharType="end"/>
    </w:r>
  </w:p>
  <w:p w:rsidR="00136786" w:rsidRDefault="001367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86" w:rsidRDefault="00136786">
    <w:pPr>
      <w:pStyle w:val="Footer"/>
      <w:jc w:val="right"/>
    </w:pPr>
  </w:p>
  <w:p w:rsidR="00136786" w:rsidRDefault="0013678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3529"/>
      <w:docPartObj>
        <w:docPartGallery w:val="Page Numbers (Bottom of Page)"/>
        <w:docPartUnique/>
      </w:docPartObj>
    </w:sdtPr>
    <w:sdtContent>
      <w:p w:rsidR="00136786" w:rsidRDefault="00D34C9A">
        <w:pPr>
          <w:pStyle w:val="Footer"/>
          <w:jc w:val="right"/>
        </w:pPr>
        <w:fldSimple w:instr=" PAGE   \* MERGEFORMAT ">
          <w:r w:rsidR="00D7165F">
            <w:rPr>
              <w:noProof/>
            </w:rPr>
            <w:t>1</w:t>
          </w:r>
        </w:fldSimple>
      </w:p>
    </w:sdtContent>
  </w:sdt>
  <w:p w:rsidR="00136786" w:rsidRDefault="001367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A07" w:rsidRDefault="00781A07" w:rsidP="00CA0A81">
      <w:r>
        <w:separator/>
      </w:r>
    </w:p>
  </w:footnote>
  <w:footnote w:type="continuationSeparator" w:id="0">
    <w:p w:rsidR="00781A07" w:rsidRDefault="00781A07" w:rsidP="00CA0A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6EF"/>
    <w:multiLevelType w:val="hybridMultilevel"/>
    <w:tmpl w:val="851CEF6A"/>
    <w:lvl w:ilvl="0" w:tplc="F95255B6">
      <w:start w:val="4"/>
      <w:numFmt w:val="upperLetter"/>
      <w:lvlText w:val="(%1)"/>
      <w:lvlJc w:val="left"/>
      <w:pPr>
        <w:tabs>
          <w:tab w:val="num" w:pos="720"/>
        </w:tabs>
        <w:ind w:left="720" w:hanging="720"/>
      </w:pPr>
      <w:rPr>
        <w:rFonts w:hint="default"/>
        <w:strike/>
      </w:rPr>
    </w:lvl>
    <w:lvl w:ilvl="1" w:tplc="48A677BC">
      <w:start w:val="2"/>
      <w:numFmt w:val="decimal"/>
      <w:lvlText w:val="%2."/>
      <w:lvlJc w:val="left"/>
      <w:pPr>
        <w:tabs>
          <w:tab w:val="num" w:pos="1800"/>
        </w:tabs>
        <w:ind w:left="1800" w:hanging="360"/>
      </w:pPr>
      <w:rPr>
        <w:rFonts w:hint="default"/>
        <w:strike/>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B82B16"/>
    <w:multiLevelType w:val="hybridMultilevel"/>
    <w:tmpl w:val="FA6CBA46"/>
    <w:lvl w:ilvl="0" w:tplc="CD945B8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3763"/>
    <w:multiLevelType w:val="hybridMultilevel"/>
    <w:tmpl w:val="E4C8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D8314C"/>
    <w:multiLevelType w:val="hybridMultilevel"/>
    <w:tmpl w:val="2D66F6BE"/>
    <w:lvl w:ilvl="0" w:tplc="7EC24ACA">
      <w:start w:val="1"/>
      <w:numFmt w:val="upperLetter"/>
      <w:lvlText w:val="%1."/>
      <w:lvlJc w:val="left"/>
      <w:pPr>
        <w:ind w:left="1080" w:hanging="72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F6BE9"/>
    <w:multiLevelType w:val="hybridMultilevel"/>
    <w:tmpl w:val="465C8AC4"/>
    <w:lvl w:ilvl="0" w:tplc="04090001">
      <w:start w:val="1"/>
      <w:numFmt w:val="bullet"/>
      <w:lvlText w:val=""/>
      <w:lvlJc w:val="left"/>
      <w:pPr>
        <w:ind w:left="720" w:hanging="720"/>
      </w:pPr>
      <w:rPr>
        <w:rFonts w:ascii="Symbol" w:hAnsi="Symbol"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1B5460"/>
    <w:multiLevelType w:val="singleLevel"/>
    <w:tmpl w:val="79CC2DD0"/>
    <w:lvl w:ilvl="0">
      <w:start w:val="15"/>
      <w:numFmt w:val="decimal"/>
      <w:lvlText w:val=""/>
      <w:lvlJc w:val="left"/>
      <w:pPr>
        <w:tabs>
          <w:tab w:val="num" w:pos="360"/>
        </w:tabs>
        <w:ind w:left="360" w:hanging="360"/>
      </w:pPr>
    </w:lvl>
  </w:abstractNum>
  <w:abstractNum w:abstractNumId="6">
    <w:nsid w:val="11050EB2"/>
    <w:multiLevelType w:val="hybridMultilevel"/>
    <w:tmpl w:val="858CCEF4"/>
    <w:lvl w:ilvl="0" w:tplc="9AC29FC2">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F172E"/>
    <w:multiLevelType w:val="hybridMultilevel"/>
    <w:tmpl w:val="0B96D97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nsid w:val="19E77998"/>
    <w:multiLevelType w:val="hybridMultilevel"/>
    <w:tmpl w:val="38465A8A"/>
    <w:lvl w:ilvl="0" w:tplc="D6F2B27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A881223"/>
    <w:multiLevelType w:val="hybridMultilevel"/>
    <w:tmpl w:val="EB581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9F5380"/>
    <w:multiLevelType w:val="hybridMultilevel"/>
    <w:tmpl w:val="81EA61E6"/>
    <w:lvl w:ilvl="0" w:tplc="7CF0A840">
      <w:start w:val="1"/>
      <w:numFmt w:val="upperLetter"/>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7731D"/>
    <w:multiLevelType w:val="hybridMultilevel"/>
    <w:tmpl w:val="F0A47EB2"/>
    <w:lvl w:ilvl="0" w:tplc="1E3C23C8">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BD70546"/>
    <w:multiLevelType w:val="hybridMultilevel"/>
    <w:tmpl w:val="193C70D0"/>
    <w:lvl w:ilvl="0" w:tplc="7CF0A840">
      <w:start w:val="1"/>
      <w:numFmt w:val="upperLetter"/>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4D51AA"/>
    <w:multiLevelType w:val="hybridMultilevel"/>
    <w:tmpl w:val="54AE0454"/>
    <w:lvl w:ilvl="0" w:tplc="48ECE93E">
      <w:start w:val="1"/>
      <w:numFmt w:val="upperLetter"/>
      <w:lvlText w:val="%1."/>
      <w:lvlJc w:val="left"/>
      <w:pPr>
        <w:ind w:left="900" w:hanging="72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F2522E"/>
    <w:multiLevelType w:val="hybridMultilevel"/>
    <w:tmpl w:val="D9A2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E66A1F"/>
    <w:multiLevelType w:val="hybridMultilevel"/>
    <w:tmpl w:val="C85E5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1A4855"/>
    <w:multiLevelType w:val="hybridMultilevel"/>
    <w:tmpl w:val="14508142"/>
    <w:lvl w:ilvl="0" w:tplc="62E8FA1E">
      <w:start w:val="13"/>
      <w:numFmt w:val="lowerLetter"/>
      <w:lvlText w:val="%1."/>
      <w:lvlJc w:val="left"/>
      <w:pPr>
        <w:tabs>
          <w:tab w:val="num" w:pos="1800"/>
        </w:tabs>
        <w:ind w:left="1800" w:hanging="360"/>
      </w:pPr>
      <w:rPr>
        <w:u w:val="none"/>
      </w:rPr>
    </w:lvl>
    <w:lvl w:ilvl="1" w:tplc="04090019">
      <w:start w:val="1"/>
      <w:numFmt w:val="low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D1D353F"/>
    <w:multiLevelType w:val="hybridMultilevel"/>
    <w:tmpl w:val="9FFE3BF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4C11DE"/>
    <w:multiLevelType w:val="hybridMultilevel"/>
    <w:tmpl w:val="C700F662"/>
    <w:lvl w:ilvl="0" w:tplc="DA2ED012">
      <w:start w:val="1"/>
      <w:numFmt w:val="upperLetter"/>
      <w:lvlText w:val="%1."/>
      <w:lvlJc w:val="left"/>
      <w:pPr>
        <w:ind w:left="1080" w:hanging="720"/>
      </w:pPr>
      <w:rPr>
        <w:rFonts w:hint="default"/>
        <w:b/>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EB7218"/>
    <w:multiLevelType w:val="hybridMultilevel"/>
    <w:tmpl w:val="47FC1C68"/>
    <w:lvl w:ilvl="0" w:tplc="7944C5F6">
      <w:start w:val="5"/>
      <w:numFmt w:val="upperLetter"/>
      <w:lvlText w:val="%1."/>
      <w:lvlJc w:val="left"/>
      <w:pPr>
        <w:tabs>
          <w:tab w:val="num" w:pos="1125"/>
        </w:tabs>
        <w:ind w:left="1125" w:hanging="405"/>
      </w:pPr>
      <w:rPr>
        <w:rFonts w:hint="default"/>
        <w:b/>
        <w:sz w:val="28"/>
      </w:rPr>
    </w:lvl>
    <w:lvl w:ilvl="1" w:tplc="2B0276C6">
      <w:start w:val="1"/>
      <w:numFmt w:val="decimal"/>
      <w:lvlText w:val="%2."/>
      <w:lvlJc w:val="left"/>
      <w:pPr>
        <w:tabs>
          <w:tab w:val="num" w:pos="1800"/>
        </w:tabs>
        <w:ind w:left="1800" w:hanging="360"/>
      </w:pPr>
      <w:rPr>
        <w:rFonts w:hint="default"/>
        <w:strik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7501DD5"/>
    <w:multiLevelType w:val="hybridMultilevel"/>
    <w:tmpl w:val="9560FFA4"/>
    <w:lvl w:ilvl="0" w:tplc="DA2E9F3A">
      <w:start w:val="1"/>
      <w:numFmt w:val="lowerLetter"/>
      <w:lvlText w:val="%1."/>
      <w:lvlJc w:val="left"/>
      <w:pPr>
        <w:ind w:left="1080" w:hanging="360"/>
      </w:pPr>
      <w:rPr>
        <w:u w:val="none"/>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1">
    <w:nsid w:val="487B57F9"/>
    <w:multiLevelType w:val="hybridMultilevel"/>
    <w:tmpl w:val="60AC1484"/>
    <w:lvl w:ilvl="0" w:tplc="77B2448E">
      <w:start w:val="3"/>
      <w:numFmt w:val="decimal"/>
      <w:lvlText w:val="%1."/>
      <w:lvlJc w:val="left"/>
      <w:pPr>
        <w:ind w:left="720" w:hanging="360"/>
      </w:pPr>
      <w:rPr>
        <w:b w:val="0"/>
        <w:strike w:val="0"/>
        <w:u w:val="none"/>
      </w:rPr>
    </w:lvl>
    <w:lvl w:ilvl="1" w:tplc="04090019">
      <w:start w:val="1"/>
      <w:numFmt w:val="decimal"/>
      <w:lvlText w:val="%2."/>
      <w:lvlJc w:val="left"/>
      <w:pPr>
        <w:tabs>
          <w:tab w:val="num" w:pos="1710"/>
        </w:tabs>
        <w:ind w:left="1710" w:hanging="360"/>
      </w:pPr>
    </w:lvl>
    <w:lvl w:ilvl="2" w:tplc="0409001B">
      <w:start w:val="1"/>
      <w:numFmt w:val="decimal"/>
      <w:lvlText w:val="%3."/>
      <w:lvlJc w:val="left"/>
      <w:pPr>
        <w:tabs>
          <w:tab w:val="num" w:pos="2430"/>
        </w:tabs>
        <w:ind w:left="2430" w:hanging="360"/>
      </w:pPr>
    </w:lvl>
    <w:lvl w:ilvl="3" w:tplc="0409000F">
      <w:start w:val="1"/>
      <w:numFmt w:val="decimal"/>
      <w:lvlText w:val="%4."/>
      <w:lvlJc w:val="left"/>
      <w:pPr>
        <w:tabs>
          <w:tab w:val="num" w:pos="3150"/>
        </w:tabs>
        <w:ind w:left="3150" w:hanging="360"/>
      </w:pPr>
    </w:lvl>
    <w:lvl w:ilvl="4" w:tplc="04090019">
      <w:start w:val="1"/>
      <w:numFmt w:val="decimal"/>
      <w:lvlText w:val="%5."/>
      <w:lvlJc w:val="left"/>
      <w:pPr>
        <w:tabs>
          <w:tab w:val="num" w:pos="3870"/>
        </w:tabs>
        <w:ind w:left="3870" w:hanging="360"/>
      </w:pPr>
    </w:lvl>
    <w:lvl w:ilvl="5" w:tplc="0409001B">
      <w:start w:val="1"/>
      <w:numFmt w:val="decimal"/>
      <w:lvlText w:val="%6."/>
      <w:lvlJc w:val="left"/>
      <w:pPr>
        <w:tabs>
          <w:tab w:val="num" w:pos="4590"/>
        </w:tabs>
        <w:ind w:left="4590" w:hanging="360"/>
      </w:pPr>
    </w:lvl>
    <w:lvl w:ilvl="6" w:tplc="0409000F">
      <w:start w:val="1"/>
      <w:numFmt w:val="decimal"/>
      <w:lvlText w:val="%7."/>
      <w:lvlJc w:val="left"/>
      <w:pPr>
        <w:tabs>
          <w:tab w:val="num" w:pos="5310"/>
        </w:tabs>
        <w:ind w:left="5310" w:hanging="360"/>
      </w:pPr>
    </w:lvl>
    <w:lvl w:ilvl="7" w:tplc="04090019">
      <w:start w:val="1"/>
      <w:numFmt w:val="decimal"/>
      <w:lvlText w:val="%8."/>
      <w:lvlJc w:val="left"/>
      <w:pPr>
        <w:tabs>
          <w:tab w:val="num" w:pos="6030"/>
        </w:tabs>
        <w:ind w:left="6030" w:hanging="360"/>
      </w:pPr>
    </w:lvl>
    <w:lvl w:ilvl="8" w:tplc="0409001B">
      <w:start w:val="1"/>
      <w:numFmt w:val="decimal"/>
      <w:lvlText w:val="%9."/>
      <w:lvlJc w:val="left"/>
      <w:pPr>
        <w:tabs>
          <w:tab w:val="num" w:pos="6750"/>
        </w:tabs>
        <w:ind w:left="6750" w:hanging="360"/>
      </w:pPr>
    </w:lvl>
  </w:abstractNum>
  <w:abstractNum w:abstractNumId="22">
    <w:nsid w:val="48FA50B6"/>
    <w:multiLevelType w:val="hybridMultilevel"/>
    <w:tmpl w:val="6520D73A"/>
    <w:lvl w:ilvl="0" w:tplc="F9A601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88259A"/>
    <w:multiLevelType w:val="hybridMultilevel"/>
    <w:tmpl w:val="868ACE94"/>
    <w:lvl w:ilvl="0" w:tplc="97A28B04">
      <w:start w:val="1"/>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DE50AA3"/>
    <w:multiLevelType w:val="hybridMultilevel"/>
    <w:tmpl w:val="0A304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E71EF"/>
    <w:multiLevelType w:val="hybridMultilevel"/>
    <w:tmpl w:val="F370ABF6"/>
    <w:lvl w:ilvl="0" w:tplc="CEB8F2AA">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1A5652A"/>
    <w:multiLevelType w:val="hybridMultilevel"/>
    <w:tmpl w:val="725CA674"/>
    <w:lvl w:ilvl="0" w:tplc="4EE05E6C">
      <w:start w:val="1"/>
      <w:numFmt w:val="lowerLetter"/>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3AC4064"/>
    <w:multiLevelType w:val="hybridMultilevel"/>
    <w:tmpl w:val="C478A77E"/>
    <w:lvl w:ilvl="0" w:tplc="0CFEBE38">
      <w:start w:val="1"/>
      <w:numFmt w:val="upperLetter"/>
      <w:lvlText w:val="%1."/>
      <w:lvlJc w:val="left"/>
      <w:pPr>
        <w:ind w:left="360" w:hanging="360"/>
      </w:pPr>
      <w:rPr>
        <w:rFonts w:ascii="Times New Roman" w:hAnsi="Times New Roman" w:cs="Times New Roman" w:hint="default"/>
        <w:b/>
        <w:strike w:val="0"/>
        <w:sz w:val="24"/>
        <w:szCs w:val="24"/>
        <w:u w:val="singl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57B44B7D"/>
    <w:multiLevelType w:val="hybridMultilevel"/>
    <w:tmpl w:val="F5D6D568"/>
    <w:lvl w:ilvl="0" w:tplc="B5609816">
      <w:start w:val="1"/>
      <w:numFmt w:val="upperLetter"/>
      <w:lvlText w:val="%1."/>
      <w:lvlJc w:val="left"/>
      <w:pPr>
        <w:ind w:left="45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BF33F0"/>
    <w:multiLevelType w:val="hybridMultilevel"/>
    <w:tmpl w:val="DBC82046"/>
    <w:lvl w:ilvl="0" w:tplc="67C43870">
      <w:start w:val="1"/>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5A762E58"/>
    <w:multiLevelType w:val="hybridMultilevel"/>
    <w:tmpl w:val="51C8EFEE"/>
    <w:lvl w:ilvl="0" w:tplc="FB78DD1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12C23"/>
    <w:multiLevelType w:val="hybridMultilevel"/>
    <w:tmpl w:val="1FC889BC"/>
    <w:lvl w:ilvl="0" w:tplc="8A729A16">
      <w:start w:val="1"/>
      <w:numFmt w:val="decimal"/>
      <w:lvlText w:val="(%1)"/>
      <w:lvlJc w:val="left"/>
      <w:pPr>
        <w:tabs>
          <w:tab w:val="num" w:pos="1440"/>
        </w:tabs>
        <w:ind w:left="1440" w:hanging="720"/>
      </w:pPr>
      <w:rPr>
        <w:rFonts w:hint="default"/>
      </w:rPr>
    </w:lvl>
    <w:lvl w:ilvl="1" w:tplc="69208138">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4EA3844"/>
    <w:multiLevelType w:val="hybridMultilevel"/>
    <w:tmpl w:val="21D66D98"/>
    <w:lvl w:ilvl="0" w:tplc="193ED2F8">
      <w:start w:val="3"/>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F41E9B"/>
    <w:multiLevelType w:val="hybridMultilevel"/>
    <w:tmpl w:val="3E524918"/>
    <w:lvl w:ilvl="0" w:tplc="82789F9C">
      <w:start w:val="1"/>
      <w:numFmt w:val="decimal"/>
      <w:lvlText w:val="%1."/>
      <w:lvlJc w:val="left"/>
      <w:pPr>
        <w:ind w:left="450" w:hanging="360"/>
      </w:pPr>
      <w:rPr>
        <w:u w:val="none"/>
      </w:r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34">
    <w:nsid w:val="67527CA9"/>
    <w:multiLevelType w:val="hybridMultilevel"/>
    <w:tmpl w:val="2618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B46809"/>
    <w:multiLevelType w:val="hybridMultilevel"/>
    <w:tmpl w:val="778A7B9A"/>
    <w:lvl w:ilvl="0" w:tplc="4ACE1056">
      <w:start w:val="1"/>
      <w:numFmt w:val="upperLetter"/>
      <w:lvlText w:val="%1."/>
      <w:lvlJc w:val="left"/>
      <w:pPr>
        <w:ind w:left="450" w:hanging="360"/>
      </w:pPr>
      <w:rPr>
        <w:rFonts w:hint="default"/>
        <w:b/>
        <w:strike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3A30B22"/>
    <w:multiLevelType w:val="hybridMultilevel"/>
    <w:tmpl w:val="EC5AB960"/>
    <w:lvl w:ilvl="0" w:tplc="224039D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108E7"/>
    <w:multiLevelType w:val="hybridMultilevel"/>
    <w:tmpl w:val="0A584792"/>
    <w:lvl w:ilvl="0" w:tplc="1E98F592">
      <w:start w:val="1"/>
      <w:numFmt w:val="decimal"/>
      <w:lvlText w:val="%1."/>
      <w:lvlJc w:val="left"/>
      <w:pPr>
        <w:ind w:left="1440" w:hanging="720"/>
      </w:pPr>
      <w:rPr>
        <w:rFonts w:hint="default"/>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BC17F9"/>
    <w:multiLevelType w:val="hybridMultilevel"/>
    <w:tmpl w:val="D0E814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9"/>
  </w:num>
  <w:num w:numId="3">
    <w:abstractNumId w:val="8"/>
  </w:num>
  <w:num w:numId="4">
    <w:abstractNumId w:val="25"/>
  </w:num>
  <w:num w:numId="5">
    <w:abstractNumId w:val="1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7"/>
  </w:num>
  <w:num w:numId="13">
    <w:abstractNumId w:val="23"/>
  </w:num>
  <w:num w:numId="14">
    <w:abstractNumId w:val="29"/>
  </w:num>
  <w:num w:numId="15">
    <w:abstractNumId w:val="36"/>
  </w:num>
  <w:num w:numId="16">
    <w:abstractNumId w:val="27"/>
  </w:num>
  <w:num w:numId="17">
    <w:abstractNumId w:val="1"/>
  </w:num>
  <w:num w:numId="18">
    <w:abstractNumId w:val="37"/>
  </w:num>
  <w:num w:numId="19">
    <w:abstractNumId w:val="35"/>
  </w:num>
  <w:num w:numId="20">
    <w:abstractNumId w:val="14"/>
  </w:num>
  <w:num w:numId="21">
    <w:abstractNumId w:val="34"/>
  </w:num>
  <w:num w:numId="22">
    <w:abstractNumId w:val="15"/>
  </w:num>
  <w:num w:numId="23">
    <w:abstractNumId w:val="4"/>
  </w:num>
  <w:num w:numId="24">
    <w:abstractNumId w:val="28"/>
  </w:num>
  <w:num w:numId="25">
    <w:abstractNumId w:val="18"/>
  </w:num>
  <w:num w:numId="26">
    <w:abstractNumId w:val="13"/>
  </w:num>
  <w:num w:numId="27">
    <w:abstractNumId w:val="3"/>
  </w:num>
  <w:num w:numId="28">
    <w:abstractNumId w:val="5"/>
    <w:lvlOverride w:ilvl="0">
      <w:startOverride w:val="15"/>
    </w:lvlOverride>
  </w:num>
  <w:num w:numId="29">
    <w:abstractNumId w:val="26"/>
  </w:num>
  <w:num w:numId="30">
    <w:abstractNumId w:val="32"/>
  </w:num>
  <w:num w:numId="31">
    <w:abstractNumId w:val="10"/>
  </w:num>
  <w:num w:numId="32">
    <w:abstractNumId w:val="6"/>
  </w:num>
  <w:num w:numId="33">
    <w:abstractNumId w:val="12"/>
  </w:num>
  <w:num w:numId="34">
    <w:abstractNumId w:val="30"/>
  </w:num>
  <w:num w:numId="35">
    <w:abstractNumId w:val="38"/>
  </w:num>
  <w:num w:numId="36">
    <w:abstractNumId w:val="7"/>
  </w:num>
  <w:num w:numId="37">
    <w:abstractNumId w:val="9"/>
  </w:num>
  <w:num w:numId="38">
    <w:abstractNumId w:val="2"/>
  </w:num>
  <w:num w:numId="39">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A0A81"/>
    <w:rsid w:val="00010AF3"/>
    <w:rsid w:val="000119BE"/>
    <w:rsid w:val="00013378"/>
    <w:rsid w:val="0001443B"/>
    <w:rsid w:val="000271EE"/>
    <w:rsid w:val="000276B9"/>
    <w:rsid w:val="0003700F"/>
    <w:rsid w:val="00050301"/>
    <w:rsid w:val="00060B63"/>
    <w:rsid w:val="00072A71"/>
    <w:rsid w:val="00080D09"/>
    <w:rsid w:val="0009243F"/>
    <w:rsid w:val="00096936"/>
    <w:rsid w:val="000A76B4"/>
    <w:rsid w:val="000B609C"/>
    <w:rsid w:val="000D06AD"/>
    <w:rsid w:val="000F0C43"/>
    <w:rsid w:val="000F345A"/>
    <w:rsid w:val="0010083B"/>
    <w:rsid w:val="0010170A"/>
    <w:rsid w:val="00136786"/>
    <w:rsid w:val="0014716F"/>
    <w:rsid w:val="00156C18"/>
    <w:rsid w:val="001629F8"/>
    <w:rsid w:val="001719C7"/>
    <w:rsid w:val="001737D7"/>
    <w:rsid w:val="00182287"/>
    <w:rsid w:val="0019485D"/>
    <w:rsid w:val="001A3DB7"/>
    <w:rsid w:val="001A4D96"/>
    <w:rsid w:val="001A707E"/>
    <w:rsid w:val="001D60BC"/>
    <w:rsid w:val="001F3E44"/>
    <w:rsid w:val="0022479D"/>
    <w:rsid w:val="00231D35"/>
    <w:rsid w:val="002404FA"/>
    <w:rsid w:val="00243F45"/>
    <w:rsid w:val="0025163B"/>
    <w:rsid w:val="0026207B"/>
    <w:rsid w:val="00273B15"/>
    <w:rsid w:val="002751B7"/>
    <w:rsid w:val="00282B2D"/>
    <w:rsid w:val="00296EAB"/>
    <w:rsid w:val="002B3359"/>
    <w:rsid w:val="002E5E41"/>
    <w:rsid w:val="002F329C"/>
    <w:rsid w:val="002F6BBB"/>
    <w:rsid w:val="00304EA9"/>
    <w:rsid w:val="003061C3"/>
    <w:rsid w:val="00310360"/>
    <w:rsid w:val="00312C5D"/>
    <w:rsid w:val="00337570"/>
    <w:rsid w:val="00341DAD"/>
    <w:rsid w:val="00344B58"/>
    <w:rsid w:val="003705F3"/>
    <w:rsid w:val="00397486"/>
    <w:rsid w:val="003A56B7"/>
    <w:rsid w:val="003A6616"/>
    <w:rsid w:val="003B4099"/>
    <w:rsid w:val="003C1F12"/>
    <w:rsid w:val="003D21C1"/>
    <w:rsid w:val="003E1E81"/>
    <w:rsid w:val="003E55DB"/>
    <w:rsid w:val="003F5552"/>
    <w:rsid w:val="004010CA"/>
    <w:rsid w:val="00442740"/>
    <w:rsid w:val="004507A3"/>
    <w:rsid w:val="00451203"/>
    <w:rsid w:val="00466595"/>
    <w:rsid w:val="00482658"/>
    <w:rsid w:val="00492F73"/>
    <w:rsid w:val="004A66C4"/>
    <w:rsid w:val="004A6E05"/>
    <w:rsid w:val="004C3574"/>
    <w:rsid w:val="004D5D26"/>
    <w:rsid w:val="004E173F"/>
    <w:rsid w:val="004E2BFB"/>
    <w:rsid w:val="004F447B"/>
    <w:rsid w:val="005002AD"/>
    <w:rsid w:val="005123B1"/>
    <w:rsid w:val="00531FC4"/>
    <w:rsid w:val="00533EC5"/>
    <w:rsid w:val="00576CAE"/>
    <w:rsid w:val="00592EC0"/>
    <w:rsid w:val="005A0A8A"/>
    <w:rsid w:val="005B1B00"/>
    <w:rsid w:val="005B5A2B"/>
    <w:rsid w:val="005C68E9"/>
    <w:rsid w:val="005D2E82"/>
    <w:rsid w:val="005D66E1"/>
    <w:rsid w:val="005E74FF"/>
    <w:rsid w:val="005E7D03"/>
    <w:rsid w:val="005F3344"/>
    <w:rsid w:val="005F58F5"/>
    <w:rsid w:val="00600329"/>
    <w:rsid w:val="006036F6"/>
    <w:rsid w:val="00606952"/>
    <w:rsid w:val="00613D1B"/>
    <w:rsid w:val="00614591"/>
    <w:rsid w:val="006164AA"/>
    <w:rsid w:val="00624C81"/>
    <w:rsid w:val="00636D0E"/>
    <w:rsid w:val="00652B12"/>
    <w:rsid w:val="00663FD3"/>
    <w:rsid w:val="00680ACB"/>
    <w:rsid w:val="00684397"/>
    <w:rsid w:val="00686B5F"/>
    <w:rsid w:val="00687236"/>
    <w:rsid w:val="006B0D9C"/>
    <w:rsid w:val="006C2728"/>
    <w:rsid w:val="006C6435"/>
    <w:rsid w:val="006F2508"/>
    <w:rsid w:val="006F4188"/>
    <w:rsid w:val="006F5081"/>
    <w:rsid w:val="0070151B"/>
    <w:rsid w:val="007030F3"/>
    <w:rsid w:val="007170FE"/>
    <w:rsid w:val="0071787C"/>
    <w:rsid w:val="00724B53"/>
    <w:rsid w:val="007252C3"/>
    <w:rsid w:val="0072678E"/>
    <w:rsid w:val="00742446"/>
    <w:rsid w:val="007568BF"/>
    <w:rsid w:val="00781712"/>
    <w:rsid w:val="00781A07"/>
    <w:rsid w:val="007829DB"/>
    <w:rsid w:val="007A2185"/>
    <w:rsid w:val="007A6D83"/>
    <w:rsid w:val="007B277D"/>
    <w:rsid w:val="007B423C"/>
    <w:rsid w:val="007B5182"/>
    <w:rsid w:val="007C2855"/>
    <w:rsid w:val="007C3105"/>
    <w:rsid w:val="007C4D59"/>
    <w:rsid w:val="007C599B"/>
    <w:rsid w:val="007D6745"/>
    <w:rsid w:val="007E15D5"/>
    <w:rsid w:val="007E5A68"/>
    <w:rsid w:val="007E646C"/>
    <w:rsid w:val="0080004D"/>
    <w:rsid w:val="00806969"/>
    <w:rsid w:val="0080701A"/>
    <w:rsid w:val="00811F44"/>
    <w:rsid w:val="00820023"/>
    <w:rsid w:val="00830464"/>
    <w:rsid w:val="00842CE9"/>
    <w:rsid w:val="00852AC1"/>
    <w:rsid w:val="00863A29"/>
    <w:rsid w:val="00867924"/>
    <w:rsid w:val="008760C0"/>
    <w:rsid w:val="008A1A8B"/>
    <w:rsid w:val="008A28B5"/>
    <w:rsid w:val="008B12FC"/>
    <w:rsid w:val="008B3974"/>
    <w:rsid w:val="008B5A06"/>
    <w:rsid w:val="008C02E2"/>
    <w:rsid w:val="008C5FAA"/>
    <w:rsid w:val="008F363E"/>
    <w:rsid w:val="008F7F7E"/>
    <w:rsid w:val="00927016"/>
    <w:rsid w:val="00936A26"/>
    <w:rsid w:val="009422E4"/>
    <w:rsid w:val="0094444C"/>
    <w:rsid w:val="00951478"/>
    <w:rsid w:val="00973287"/>
    <w:rsid w:val="00983F83"/>
    <w:rsid w:val="00992864"/>
    <w:rsid w:val="009A6356"/>
    <w:rsid w:val="009B3785"/>
    <w:rsid w:val="009B48F0"/>
    <w:rsid w:val="009B519B"/>
    <w:rsid w:val="009C3039"/>
    <w:rsid w:val="009C30CB"/>
    <w:rsid w:val="009D19D7"/>
    <w:rsid w:val="009E064E"/>
    <w:rsid w:val="009E3924"/>
    <w:rsid w:val="009E6EF6"/>
    <w:rsid w:val="009F00E3"/>
    <w:rsid w:val="009F30D4"/>
    <w:rsid w:val="009F50A4"/>
    <w:rsid w:val="00A0216C"/>
    <w:rsid w:val="00A065BD"/>
    <w:rsid w:val="00A1321F"/>
    <w:rsid w:val="00A141F3"/>
    <w:rsid w:val="00A3198A"/>
    <w:rsid w:val="00A40ADC"/>
    <w:rsid w:val="00A477A1"/>
    <w:rsid w:val="00A62781"/>
    <w:rsid w:val="00A73961"/>
    <w:rsid w:val="00A97B8E"/>
    <w:rsid w:val="00AA4CD2"/>
    <w:rsid w:val="00AA7BC5"/>
    <w:rsid w:val="00AD0419"/>
    <w:rsid w:val="00AD57F8"/>
    <w:rsid w:val="00AE6482"/>
    <w:rsid w:val="00B03A5B"/>
    <w:rsid w:val="00B04794"/>
    <w:rsid w:val="00B1180D"/>
    <w:rsid w:val="00B24E07"/>
    <w:rsid w:val="00B352F4"/>
    <w:rsid w:val="00B36174"/>
    <w:rsid w:val="00B3798E"/>
    <w:rsid w:val="00B51608"/>
    <w:rsid w:val="00B57C38"/>
    <w:rsid w:val="00B64257"/>
    <w:rsid w:val="00B6490E"/>
    <w:rsid w:val="00B663AC"/>
    <w:rsid w:val="00B71C0E"/>
    <w:rsid w:val="00B73F5F"/>
    <w:rsid w:val="00B742AF"/>
    <w:rsid w:val="00B77C32"/>
    <w:rsid w:val="00BA06BC"/>
    <w:rsid w:val="00BC34AF"/>
    <w:rsid w:val="00BC6DC6"/>
    <w:rsid w:val="00BD6ABC"/>
    <w:rsid w:val="00BE0BED"/>
    <w:rsid w:val="00BE6309"/>
    <w:rsid w:val="00C00667"/>
    <w:rsid w:val="00C00C4E"/>
    <w:rsid w:val="00C05890"/>
    <w:rsid w:val="00C07F9B"/>
    <w:rsid w:val="00C27549"/>
    <w:rsid w:val="00C27B7E"/>
    <w:rsid w:val="00C36390"/>
    <w:rsid w:val="00C37365"/>
    <w:rsid w:val="00C40767"/>
    <w:rsid w:val="00C5112B"/>
    <w:rsid w:val="00C51247"/>
    <w:rsid w:val="00C52130"/>
    <w:rsid w:val="00C60EA7"/>
    <w:rsid w:val="00C82A8E"/>
    <w:rsid w:val="00C841FB"/>
    <w:rsid w:val="00C86A73"/>
    <w:rsid w:val="00C87E1E"/>
    <w:rsid w:val="00C97750"/>
    <w:rsid w:val="00CA0A81"/>
    <w:rsid w:val="00CA6D16"/>
    <w:rsid w:val="00CB0B16"/>
    <w:rsid w:val="00CB2B9F"/>
    <w:rsid w:val="00CB74CD"/>
    <w:rsid w:val="00CD0E68"/>
    <w:rsid w:val="00CD114F"/>
    <w:rsid w:val="00CE2545"/>
    <w:rsid w:val="00CF0645"/>
    <w:rsid w:val="00CF0848"/>
    <w:rsid w:val="00CF0C4B"/>
    <w:rsid w:val="00D14600"/>
    <w:rsid w:val="00D3065F"/>
    <w:rsid w:val="00D34C9A"/>
    <w:rsid w:val="00D53A0C"/>
    <w:rsid w:val="00D67AD4"/>
    <w:rsid w:val="00D7165F"/>
    <w:rsid w:val="00D7599A"/>
    <w:rsid w:val="00D766C7"/>
    <w:rsid w:val="00D83D23"/>
    <w:rsid w:val="00D843E1"/>
    <w:rsid w:val="00D97235"/>
    <w:rsid w:val="00DA0E89"/>
    <w:rsid w:val="00DA45E4"/>
    <w:rsid w:val="00DA7C7A"/>
    <w:rsid w:val="00DB21CD"/>
    <w:rsid w:val="00DC7768"/>
    <w:rsid w:val="00DC7894"/>
    <w:rsid w:val="00DE73FB"/>
    <w:rsid w:val="00DF209F"/>
    <w:rsid w:val="00DF2ADE"/>
    <w:rsid w:val="00E0388E"/>
    <w:rsid w:val="00E06B6B"/>
    <w:rsid w:val="00E17DBA"/>
    <w:rsid w:val="00E5675F"/>
    <w:rsid w:val="00E605DE"/>
    <w:rsid w:val="00E7259B"/>
    <w:rsid w:val="00EA5EEC"/>
    <w:rsid w:val="00EB215E"/>
    <w:rsid w:val="00EC1E3F"/>
    <w:rsid w:val="00EE0057"/>
    <w:rsid w:val="00EF6AB7"/>
    <w:rsid w:val="00EF77BC"/>
    <w:rsid w:val="00F01826"/>
    <w:rsid w:val="00F05991"/>
    <w:rsid w:val="00F070AE"/>
    <w:rsid w:val="00F1203C"/>
    <w:rsid w:val="00F1435D"/>
    <w:rsid w:val="00F25BF8"/>
    <w:rsid w:val="00F430C9"/>
    <w:rsid w:val="00F44A84"/>
    <w:rsid w:val="00F54636"/>
    <w:rsid w:val="00F55D18"/>
    <w:rsid w:val="00F57036"/>
    <w:rsid w:val="00F6414C"/>
    <w:rsid w:val="00F6693D"/>
    <w:rsid w:val="00F66D8A"/>
    <w:rsid w:val="00FA4709"/>
    <w:rsid w:val="00FA636A"/>
    <w:rsid w:val="00FB4F71"/>
    <w:rsid w:val="00FD4F19"/>
    <w:rsid w:val="00FF74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A81"/>
    <w:rPr>
      <w:rFonts w:eastAsia="Times New Roman"/>
      <w:bCs w:val="0"/>
      <w:szCs w:val="10"/>
    </w:rPr>
  </w:style>
  <w:style w:type="paragraph" w:styleId="Heading1">
    <w:name w:val="heading 1"/>
    <w:basedOn w:val="Normal"/>
    <w:next w:val="Normal"/>
    <w:link w:val="Heading1Char"/>
    <w:qFormat/>
    <w:rsid w:val="00CA0A81"/>
    <w:pPr>
      <w:keepNext/>
      <w:outlineLvl w:val="0"/>
    </w:pPr>
    <w:rPr>
      <w:b/>
      <w:bCs/>
      <w:szCs w:val="24"/>
    </w:rPr>
  </w:style>
  <w:style w:type="paragraph" w:styleId="Heading2">
    <w:name w:val="heading 2"/>
    <w:basedOn w:val="Normal"/>
    <w:next w:val="Normal"/>
    <w:link w:val="Heading2Char"/>
    <w:qFormat/>
    <w:rsid w:val="00CA0A81"/>
    <w:pPr>
      <w:keepNext/>
      <w:outlineLvl w:val="1"/>
    </w:pPr>
    <w:rPr>
      <w:b/>
      <w:bCs/>
      <w:szCs w:val="24"/>
      <w:u w:val="single"/>
    </w:rPr>
  </w:style>
  <w:style w:type="paragraph" w:styleId="Heading3">
    <w:name w:val="heading 3"/>
    <w:basedOn w:val="Normal"/>
    <w:next w:val="Normal"/>
    <w:link w:val="Heading3Char"/>
    <w:qFormat/>
    <w:rsid w:val="00CA0A81"/>
    <w:pPr>
      <w:keepNext/>
      <w:jc w:val="center"/>
      <w:outlineLvl w:val="2"/>
    </w:pPr>
    <w:rPr>
      <w:b/>
      <w:bCs/>
      <w:color w:val="000000"/>
      <w:szCs w:val="24"/>
    </w:rPr>
  </w:style>
  <w:style w:type="paragraph" w:styleId="Heading4">
    <w:name w:val="heading 4"/>
    <w:basedOn w:val="Normal"/>
    <w:next w:val="Normal"/>
    <w:link w:val="Heading4Char"/>
    <w:qFormat/>
    <w:rsid w:val="00CA0A81"/>
    <w:pPr>
      <w:keepNext/>
      <w:ind w:right="90"/>
      <w:jc w:val="center"/>
      <w:outlineLvl w:val="3"/>
    </w:pPr>
    <w:rPr>
      <w:b/>
      <w:bCs/>
      <w:szCs w:val="24"/>
      <w:u w:val="single"/>
    </w:rPr>
  </w:style>
  <w:style w:type="paragraph" w:styleId="Heading5">
    <w:name w:val="heading 5"/>
    <w:basedOn w:val="Normal"/>
    <w:next w:val="Normal"/>
    <w:link w:val="Heading5Char"/>
    <w:qFormat/>
    <w:rsid w:val="00CA0A81"/>
    <w:pPr>
      <w:keepNext/>
      <w:jc w:val="center"/>
      <w:outlineLvl w:val="4"/>
    </w:pPr>
    <w:rPr>
      <w:b/>
      <w:bCs/>
    </w:rPr>
  </w:style>
  <w:style w:type="paragraph" w:styleId="Heading6">
    <w:name w:val="heading 6"/>
    <w:basedOn w:val="Normal"/>
    <w:next w:val="Normal"/>
    <w:link w:val="Heading6Char"/>
    <w:qFormat/>
    <w:rsid w:val="00CA0A81"/>
    <w:pPr>
      <w:keepNext/>
      <w:ind w:right="144"/>
      <w:jc w:val="center"/>
      <w:outlineLvl w:val="5"/>
    </w:pPr>
    <w:rPr>
      <w:b/>
      <w:bCs/>
      <w:sz w:val="28"/>
      <w:szCs w:val="24"/>
      <w:u w:val="single"/>
    </w:rPr>
  </w:style>
  <w:style w:type="paragraph" w:styleId="Heading7">
    <w:name w:val="heading 7"/>
    <w:basedOn w:val="Normal"/>
    <w:next w:val="Normal"/>
    <w:link w:val="Heading7Char"/>
    <w:qFormat/>
    <w:rsid w:val="00CA0A81"/>
    <w:pPr>
      <w:keepNext/>
      <w:ind w:right="90"/>
      <w:jc w:val="center"/>
      <w:outlineLvl w:val="6"/>
    </w:pPr>
    <w:rPr>
      <w:b/>
      <w:bCs/>
      <w:sz w:val="28"/>
      <w:szCs w:val="24"/>
      <w:u w:val="single"/>
    </w:rPr>
  </w:style>
  <w:style w:type="paragraph" w:styleId="Heading8">
    <w:name w:val="heading 8"/>
    <w:basedOn w:val="Normal"/>
    <w:next w:val="Normal"/>
    <w:link w:val="Heading8Char"/>
    <w:qFormat/>
    <w:rsid w:val="00CA0A81"/>
    <w:pPr>
      <w:keepNext/>
      <w:jc w:val="center"/>
      <w:outlineLvl w:val="7"/>
    </w:pPr>
    <w:rPr>
      <w:b/>
      <w:bCs/>
      <w:szCs w:val="24"/>
      <w:u w:val="single"/>
    </w:rPr>
  </w:style>
  <w:style w:type="paragraph" w:styleId="Heading9">
    <w:name w:val="heading 9"/>
    <w:basedOn w:val="Normal"/>
    <w:next w:val="Normal"/>
    <w:link w:val="Heading9Char"/>
    <w:qFormat/>
    <w:rsid w:val="00CA0A81"/>
    <w:pPr>
      <w:keepNext/>
      <w:jc w:val="center"/>
      <w:outlineLvl w:val="8"/>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447B"/>
  </w:style>
  <w:style w:type="character" w:customStyle="1" w:styleId="Heading1Char">
    <w:name w:val="Heading 1 Char"/>
    <w:basedOn w:val="DefaultParagraphFont"/>
    <w:link w:val="Heading1"/>
    <w:rsid w:val="00CA0A81"/>
    <w:rPr>
      <w:rFonts w:eastAsia="Times New Roman"/>
      <w:b/>
    </w:rPr>
  </w:style>
  <w:style w:type="character" w:customStyle="1" w:styleId="Heading2Char">
    <w:name w:val="Heading 2 Char"/>
    <w:basedOn w:val="DefaultParagraphFont"/>
    <w:link w:val="Heading2"/>
    <w:rsid w:val="00CA0A81"/>
    <w:rPr>
      <w:rFonts w:eastAsia="Times New Roman"/>
      <w:b/>
      <w:u w:val="single"/>
    </w:rPr>
  </w:style>
  <w:style w:type="character" w:customStyle="1" w:styleId="Heading3Char">
    <w:name w:val="Heading 3 Char"/>
    <w:basedOn w:val="DefaultParagraphFont"/>
    <w:link w:val="Heading3"/>
    <w:rsid w:val="00CA0A81"/>
    <w:rPr>
      <w:rFonts w:eastAsia="Times New Roman"/>
      <w:b/>
      <w:color w:val="000000"/>
    </w:rPr>
  </w:style>
  <w:style w:type="character" w:customStyle="1" w:styleId="Heading4Char">
    <w:name w:val="Heading 4 Char"/>
    <w:basedOn w:val="DefaultParagraphFont"/>
    <w:link w:val="Heading4"/>
    <w:rsid w:val="00CA0A81"/>
    <w:rPr>
      <w:rFonts w:eastAsia="Times New Roman"/>
      <w:b/>
      <w:u w:val="single"/>
    </w:rPr>
  </w:style>
  <w:style w:type="character" w:customStyle="1" w:styleId="Heading5Char">
    <w:name w:val="Heading 5 Char"/>
    <w:basedOn w:val="DefaultParagraphFont"/>
    <w:link w:val="Heading5"/>
    <w:rsid w:val="00CA0A81"/>
    <w:rPr>
      <w:rFonts w:eastAsia="Times New Roman"/>
      <w:b/>
      <w:szCs w:val="10"/>
    </w:rPr>
  </w:style>
  <w:style w:type="character" w:customStyle="1" w:styleId="Heading6Char">
    <w:name w:val="Heading 6 Char"/>
    <w:basedOn w:val="DefaultParagraphFont"/>
    <w:link w:val="Heading6"/>
    <w:rsid w:val="00CA0A81"/>
    <w:rPr>
      <w:rFonts w:eastAsia="Times New Roman"/>
      <w:b/>
      <w:sz w:val="28"/>
      <w:u w:val="single"/>
    </w:rPr>
  </w:style>
  <w:style w:type="character" w:customStyle="1" w:styleId="Heading7Char">
    <w:name w:val="Heading 7 Char"/>
    <w:basedOn w:val="DefaultParagraphFont"/>
    <w:link w:val="Heading7"/>
    <w:rsid w:val="00CA0A81"/>
    <w:rPr>
      <w:rFonts w:eastAsia="Times New Roman"/>
      <w:b/>
      <w:sz w:val="28"/>
      <w:u w:val="single"/>
    </w:rPr>
  </w:style>
  <w:style w:type="character" w:customStyle="1" w:styleId="Heading8Char">
    <w:name w:val="Heading 8 Char"/>
    <w:basedOn w:val="DefaultParagraphFont"/>
    <w:link w:val="Heading8"/>
    <w:rsid w:val="00CA0A81"/>
    <w:rPr>
      <w:rFonts w:eastAsia="Times New Roman"/>
      <w:b/>
      <w:u w:val="single"/>
    </w:rPr>
  </w:style>
  <w:style w:type="character" w:customStyle="1" w:styleId="Heading9Char">
    <w:name w:val="Heading 9 Char"/>
    <w:basedOn w:val="DefaultParagraphFont"/>
    <w:link w:val="Heading9"/>
    <w:rsid w:val="00CA0A81"/>
    <w:rPr>
      <w:rFonts w:eastAsia="Times New Roman"/>
      <w:b/>
      <w:sz w:val="32"/>
      <w:szCs w:val="32"/>
      <w:u w:val="single"/>
    </w:rPr>
  </w:style>
  <w:style w:type="paragraph" w:styleId="Footer">
    <w:name w:val="footer"/>
    <w:basedOn w:val="Normal"/>
    <w:link w:val="FooterChar"/>
    <w:uiPriority w:val="99"/>
    <w:rsid w:val="00CA0A81"/>
    <w:pPr>
      <w:tabs>
        <w:tab w:val="center" w:pos="4320"/>
        <w:tab w:val="right" w:pos="8640"/>
      </w:tabs>
    </w:pPr>
  </w:style>
  <w:style w:type="character" w:customStyle="1" w:styleId="FooterChar">
    <w:name w:val="Footer Char"/>
    <w:basedOn w:val="DefaultParagraphFont"/>
    <w:link w:val="Footer"/>
    <w:uiPriority w:val="99"/>
    <w:rsid w:val="00CA0A81"/>
    <w:rPr>
      <w:rFonts w:eastAsia="Times New Roman"/>
      <w:bCs w:val="0"/>
      <w:szCs w:val="10"/>
    </w:rPr>
  </w:style>
  <w:style w:type="character" w:styleId="PageNumber">
    <w:name w:val="page number"/>
    <w:basedOn w:val="DefaultParagraphFont"/>
    <w:semiHidden/>
    <w:rsid w:val="00CA0A81"/>
  </w:style>
  <w:style w:type="paragraph" w:styleId="BodyText">
    <w:name w:val="Body Text"/>
    <w:basedOn w:val="Normal"/>
    <w:link w:val="BodyTextChar"/>
    <w:semiHidden/>
    <w:rsid w:val="00CA0A81"/>
    <w:rPr>
      <w:b/>
      <w:bCs/>
      <w:i/>
      <w:iCs/>
      <w:sz w:val="40"/>
      <w:szCs w:val="24"/>
    </w:rPr>
  </w:style>
  <w:style w:type="character" w:customStyle="1" w:styleId="BodyTextChar">
    <w:name w:val="Body Text Char"/>
    <w:basedOn w:val="DefaultParagraphFont"/>
    <w:link w:val="BodyText"/>
    <w:semiHidden/>
    <w:rsid w:val="00CA0A81"/>
    <w:rPr>
      <w:rFonts w:eastAsia="Times New Roman"/>
      <w:b/>
      <w:i/>
      <w:iCs/>
      <w:sz w:val="40"/>
    </w:rPr>
  </w:style>
  <w:style w:type="paragraph" w:styleId="Title">
    <w:name w:val="Title"/>
    <w:basedOn w:val="Normal"/>
    <w:link w:val="TitleChar"/>
    <w:qFormat/>
    <w:rsid w:val="00CA0A81"/>
    <w:pPr>
      <w:jc w:val="center"/>
    </w:pPr>
    <w:rPr>
      <w:b/>
      <w:bCs/>
      <w:color w:val="000000"/>
    </w:rPr>
  </w:style>
  <w:style w:type="character" w:customStyle="1" w:styleId="TitleChar">
    <w:name w:val="Title Char"/>
    <w:basedOn w:val="DefaultParagraphFont"/>
    <w:link w:val="Title"/>
    <w:rsid w:val="00CA0A81"/>
    <w:rPr>
      <w:rFonts w:eastAsia="Times New Roman"/>
      <w:b/>
      <w:color w:val="000000"/>
      <w:szCs w:val="10"/>
    </w:rPr>
  </w:style>
  <w:style w:type="paragraph" w:styleId="BodyTextIndent2">
    <w:name w:val="Body Text Indent 2"/>
    <w:basedOn w:val="Normal"/>
    <w:link w:val="BodyTextIndent2Char"/>
    <w:semiHidden/>
    <w:rsid w:val="00CA0A81"/>
    <w:pPr>
      <w:ind w:left="1800" w:hanging="360"/>
    </w:pPr>
    <w:rPr>
      <w:szCs w:val="24"/>
    </w:rPr>
  </w:style>
  <w:style w:type="character" w:customStyle="1" w:styleId="BodyTextIndent2Char">
    <w:name w:val="Body Text Indent 2 Char"/>
    <w:basedOn w:val="DefaultParagraphFont"/>
    <w:link w:val="BodyTextIndent2"/>
    <w:semiHidden/>
    <w:rsid w:val="00CA0A81"/>
    <w:rPr>
      <w:rFonts w:eastAsia="Times New Roman"/>
      <w:bCs w:val="0"/>
    </w:rPr>
  </w:style>
  <w:style w:type="paragraph" w:styleId="BodyTextIndent">
    <w:name w:val="Body Text Indent"/>
    <w:basedOn w:val="Normal"/>
    <w:link w:val="BodyTextIndentChar"/>
    <w:semiHidden/>
    <w:rsid w:val="00CA0A81"/>
    <w:pPr>
      <w:ind w:left="720"/>
    </w:pPr>
    <w:rPr>
      <w:szCs w:val="24"/>
    </w:rPr>
  </w:style>
  <w:style w:type="character" w:customStyle="1" w:styleId="BodyTextIndentChar">
    <w:name w:val="Body Text Indent Char"/>
    <w:basedOn w:val="DefaultParagraphFont"/>
    <w:link w:val="BodyTextIndent"/>
    <w:semiHidden/>
    <w:rsid w:val="00CA0A81"/>
    <w:rPr>
      <w:rFonts w:eastAsia="Times New Roman"/>
      <w:bCs w:val="0"/>
    </w:rPr>
  </w:style>
  <w:style w:type="paragraph" w:styleId="BodyTextIndent3">
    <w:name w:val="Body Text Indent 3"/>
    <w:basedOn w:val="Normal"/>
    <w:link w:val="BodyTextIndent3Char"/>
    <w:semiHidden/>
    <w:rsid w:val="00CA0A81"/>
    <w:pPr>
      <w:ind w:left="1440" w:hanging="720"/>
    </w:pPr>
    <w:rPr>
      <w:bCs/>
      <w:szCs w:val="24"/>
    </w:rPr>
  </w:style>
  <w:style w:type="character" w:customStyle="1" w:styleId="BodyTextIndent3Char">
    <w:name w:val="Body Text Indent 3 Char"/>
    <w:basedOn w:val="DefaultParagraphFont"/>
    <w:link w:val="BodyTextIndent3"/>
    <w:semiHidden/>
    <w:rsid w:val="00CA0A81"/>
    <w:rPr>
      <w:rFonts w:eastAsia="Times New Roman"/>
    </w:rPr>
  </w:style>
  <w:style w:type="paragraph" w:styleId="BodyText2">
    <w:name w:val="Body Text 2"/>
    <w:basedOn w:val="Normal"/>
    <w:link w:val="BodyText2Char"/>
    <w:semiHidden/>
    <w:rsid w:val="00CA0A81"/>
    <w:pPr>
      <w:ind w:right="-360"/>
    </w:pPr>
    <w:rPr>
      <w:szCs w:val="24"/>
    </w:rPr>
  </w:style>
  <w:style w:type="character" w:customStyle="1" w:styleId="BodyText2Char">
    <w:name w:val="Body Text 2 Char"/>
    <w:basedOn w:val="DefaultParagraphFont"/>
    <w:link w:val="BodyText2"/>
    <w:semiHidden/>
    <w:rsid w:val="00CA0A81"/>
    <w:rPr>
      <w:rFonts w:eastAsia="Times New Roman"/>
      <w:bCs w:val="0"/>
    </w:rPr>
  </w:style>
  <w:style w:type="paragraph" w:styleId="Subtitle">
    <w:name w:val="Subtitle"/>
    <w:basedOn w:val="Normal"/>
    <w:link w:val="SubtitleChar"/>
    <w:qFormat/>
    <w:rsid w:val="00CA0A81"/>
    <w:rPr>
      <w:b/>
    </w:rPr>
  </w:style>
  <w:style w:type="character" w:customStyle="1" w:styleId="SubtitleChar">
    <w:name w:val="Subtitle Char"/>
    <w:basedOn w:val="DefaultParagraphFont"/>
    <w:link w:val="Subtitle"/>
    <w:rsid w:val="00CA0A81"/>
    <w:rPr>
      <w:rFonts w:eastAsia="Times New Roman"/>
      <w:b/>
      <w:bCs w:val="0"/>
      <w:szCs w:val="10"/>
    </w:rPr>
  </w:style>
  <w:style w:type="paragraph" w:styleId="ListParagraph">
    <w:name w:val="List Paragraph"/>
    <w:basedOn w:val="Normal"/>
    <w:uiPriority w:val="34"/>
    <w:qFormat/>
    <w:rsid w:val="00CA0A81"/>
    <w:pPr>
      <w:ind w:left="720"/>
      <w:contextualSpacing/>
    </w:pPr>
  </w:style>
  <w:style w:type="paragraph" w:styleId="BalloonText">
    <w:name w:val="Balloon Text"/>
    <w:basedOn w:val="Normal"/>
    <w:link w:val="BalloonTextChar"/>
    <w:uiPriority w:val="99"/>
    <w:semiHidden/>
    <w:unhideWhenUsed/>
    <w:rsid w:val="00CA0A81"/>
    <w:rPr>
      <w:rFonts w:ascii="Tahoma" w:hAnsi="Tahoma" w:cs="Tahoma"/>
      <w:sz w:val="16"/>
      <w:szCs w:val="16"/>
    </w:rPr>
  </w:style>
  <w:style w:type="character" w:customStyle="1" w:styleId="BalloonTextChar">
    <w:name w:val="Balloon Text Char"/>
    <w:basedOn w:val="DefaultParagraphFont"/>
    <w:link w:val="BalloonText"/>
    <w:uiPriority w:val="99"/>
    <w:semiHidden/>
    <w:rsid w:val="00CA0A81"/>
    <w:rPr>
      <w:rFonts w:ascii="Tahoma" w:eastAsia="Times New Roman" w:hAnsi="Tahoma" w:cs="Tahoma"/>
      <w:bCs w:val="0"/>
      <w:sz w:val="16"/>
      <w:szCs w:val="16"/>
    </w:rPr>
  </w:style>
  <w:style w:type="character" w:styleId="CommentReference">
    <w:name w:val="annotation reference"/>
    <w:basedOn w:val="DefaultParagraphFont"/>
    <w:uiPriority w:val="99"/>
    <w:semiHidden/>
    <w:unhideWhenUsed/>
    <w:rsid w:val="00CA0A81"/>
    <w:rPr>
      <w:sz w:val="16"/>
      <w:szCs w:val="16"/>
    </w:rPr>
  </w:style>
  <w:style w:type="paragraph" w:styleId="CommentText">
    <w:name w:val="annotation text"/>
    <w:basedOn w:val="Normal"/>
    <w:link w:val="CommentTextChar"/>
    <w:uiPriority w:val="99"/>
    <w:semiHidden/>
    <w:unhideWhenUsed/>
    <w:rsid w:val="00CA0A81"/>
    <w:rPr>
      <w:sz w:val="20"/>
      <w:szCs w:val="20"/>
    </w:rPr>
  </w:style>
  <w:style w:type="character" w:customStyle="1" w:styleId="CommentTextChar">
    <w:name w:val="Comment Text Char"/>
    <w:basedOn w:val="DefaultParagraphFont"/>
    <w:link w:val="CommentText"/>
    <w:uiPriority w:val="99"/>
    <w:semiHidden/>
    <w:rsid w:val="00CA0A81"/>
    <w:rPr>
      <w:rFonts w:eastAsia="Times New Roman"/>
      <w:bCs w:val="0"/>
      <w:sz w:val="20"/>
      <w:szCs w:val="20"/>
    </w:rPr>
  </w:style>
  <w:style w:type="paragraph" w:styleId="CommentSubject">
    <w:name w:val="annotation subject"/>
    <w:basedOn w:val="CommentText"/>
    <w:next w:val="CommentText"/>
    <w:link w:val="CommentSubjectChar"/>
    <w:uiPriority w:val="99"/>
    <w:semiHidden/>
    <w:unhideWhenUsed/>
    <w:rsid w:val="00CA0A81"/>
    <w:rPr>
      <w:b/>
      <w:bCs/>
    </w:rPr>
  </w:style>
  <w:style w:type="character" w:customStyle="1" w:styleId="CommentSubjectChar">
    <w:name w:val="Comment Subject Char"/>
    <w:basedOn w:val="CommentTextChar"/>
    <w:link w:val="CommentSubject"/>
    <w:uiPriority w:val="99"/>
    <w:semiHidden/>
    <w:rsid w:val="00CA0A81"/>
    <w:rPr>
      <w:b/>
    </w:rPr>
  </w:style>
  <w:style w:type="paragraph" w:styleId="BlockText">
    <w:name w:val="Block Text"/>
    <w:basedOn w:val="Normal"/>
    <w:semiHidden/>
    <w:unhideWhenUsed/>
    <w:rsid w:val="00CA0A81"/>
    <w:pPr>
      <w:ind w:left="720" w:right="180"/>
    </w:pPr>
    <w:rPr>
      <w:szCs w:val="24"/>
    </w:rPr>
  </w:style>
  <w:style w:type="paragraph" w:styleId="Header">
    <w:name w:val="header"/>
    <w:basedOn w:val="Normal"/>
    <w:link w:val="HeaderChar"/>
    <w:uiPriority w:val="99"/>
    <w:unhideWhenUsed/>
    <w:rsid w:val="00CA0A81"/>
    <w:pPr>
      <w:tabs>
        <w:tab w:val="center" w:pos="4680"/>
        <w:tab w:val="right" w:pos="9360"/>
      </w:tabs>
    </w:pPr>
  </w:style>
  <w:style w:type="character" w:customStyle="1" w:styleId="HeaderChar">
    <w:name w:val="Header Char"/>
    <w:basedOn w:val="DefaultParagraphFont"/>
    <w:link w:val="Header"/>
    <w:uiPriority w:val="99"/>
    <w:rsid w:val="00CA0A81"/>
    <w:rPr>
      <w:rFonts w:eastAsia="Times New Roman"/>
      <w:bCs w:val="0"/>
      <w:szCs w:val="10"/>
    </w:rPr>
  </w:style>
  <w:style w:type="character" w:styleId="Hyperlink">
    <w:name w:val="Hyperlink"/>
    <w:basedOn w:val="DefaultParagraphFont"/>
    <w:uiPriority w:val="99"/>
    <w:unhideWhenUsed/>
    <w:rsid w:val="009B519B"/>
    <w:rPr>
      <w:color w:val="0000FF" w:themeColor="hyperlink"/>
      <w:u w:val="single"/>
    </w:rPr>
  </w:style>
  <w:style w:type="table" w:styleId="TableGrid">
    <w:name w:val="Table Grid"/>
    <w:basedOn w:val="TableNormal"/>
    <w:uiPriority w:val="59"/>
    <w:rsid w:val="00BA06BC"/>
    <w:rPr>
      <w:rFonts w:eastAsia="Times New Roman"/>
      <w:bCs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983F83"/>
  </w:style>
  <w:style w:type="paragraph" w:customStyle="1" w:styleId="Default">
    <w:name w:val="Default"/>
    <w:rsid w:val="00842CE9"/>
    <w:pPr>
      <w:autoSpaceDE w:val="0"/>
      <w:autoSpaceDN w:val="0"/>
      <w:adjustRightInd w:val="0"/>
    </w:pPr>
    <w:rPr>
      <w:bCs w:val="0"/>
      <w:color w:val="000000"/>
    </w:rPr>
  </w:style>
</w:styles>
</file>

<file path=word/webSettings.xml><?xml version="1.0" encoding="utf-8"?>
<w:webSettings xmlns:r="http://schemas.openxmlformats.org/officeDocument/2006/relationships" xmlns:w="http://schemas.openxmlformats.org/wordprocessingml/2006/main">
  <w:divs>
    <w:div w:id="450562615">
      <w:bodyDiv w:val="1"/>
      <w:marLeft w:val="0"/>
      <w:marRight w:val="0"/>
      <w:marTop w:val="0"/>
      <w:marBottom w:val="0"/>
      <w:divBdr>
        <w:top w:val="none" w:sz="0" w:space="0" w:color="auto"/>
        <w:left w:val="none" w:sz="0" w:space="0" w:color="auto"/>
        <w:bottom w:val="none" w:sz="0" w:space="0" w:color="auto"/>
        <w:right w:val="none" w:sz="0" w:space="0" w:color="auto"/>
      </w:divBdr>
    </w:div>
    <w:div w:id="983509461">
      <w:bodyDiv w:val="1"/>
      <w:marLeft w:val="0"/>
      <w:marRight w:val="0"/>
      <w:marTop w:val="0"/>
      <w:marBottom w:val="0"/>
      <w:divBdr>
        <w:top w:val="none" w:sz="0" w:space="0" w:color="auto"/>
        <w:left w:val="none" w:sz="0" w:space="0" w:color="auto"/>
        <w:bottom w:val="none" w:sz="0" w:space="0" w:color="auto"/>
        <w:right w:val="none" w:sz="0" w:space="0" w:color="auto"/>
      </w:divBdr>
    </w:div>
    <w:div w:id="11423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626A02-A06A-4213-98BF-2247079D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16787</Words>
  <Characters>95687</Characters>
  <Application>Microsoft Office Word</Application>
  <DocSecurity>4</DocSecurity>
  <Lines>797</Lines>
  <Paragraphs>224</Paragraphs>
  <ScaleCrop>false</ScaleCrop>
  <HeadingPairs>
    <vt:vector size="2" baseType="variant">
      <vt:variant>
        <vt:lpstr>Title</vt:lpstr>
      </vt:variant>
      <vt:variant>
        <vt:i4>1</vt:i4>
      </vt:variant>
    </vt:vector>
  </HeadingPairs>
  <TitlesOfParts>
    <vt:vector size="1" baseType="lpstr">
      <vt:lpstr>Local Court Rules</vt:lpstr>
    </vt:vector>
  </TitlesOfParts>
  <Company>State of Indiana</Company>
  <LinksUpToDate>false</LinksUpToDate>
  <CharactersWithSpaces>112250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Court Rules</dc:title>
  <dc:subject>Delaware Circuit Court</dc:subject>
  <dc:creator>Delaware County</dc:creator>
  <cp:lastModifiedBy>klanders</cp:lastModifiedBy>
  <cp:revision>2</cp:revision>
  <cp:lastPrinted>2014-08-19T18:09:00Z</cp:lastPrinted>
  <dcterms:created xsi:type="dcterms:W3CDTF">2014-08-20T13:46:00Z</dcterms:created>
  <dcterms:modified xsi:type="dcterms:W3CDTF">2014-08-20T13:46:00Z</dcterms:modified>
</cp:coreProperties>
</file>